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40"/>
        <w:gridCol w:w="60"/>
        <w:gridCol w:w="40"/>
        <w:gridCol w:w="20"/>
        <w:gridCol w:w="40"/>
        <w:gridCol w:w="60"/>
        <w:gridCol w:w="60"/>
        <w:gridCol w:w="40"/>
        <w:gridCol w:w="60"/>
        <w:gridCol w:w="140"/>
        <w:gridCol w:w="200"/>
        <w:gridCol w:w="100"/>
        <w:gridCol w:w="320"/>
        <w:gridCol w:w="40"/>
        <w:gridCol w:w="200"/>
        <w:gridCol w:w="40"/>
        <w:gridCol w:w="240"/>
        <w:gridCol w:w="480"/>
        <w:gridCol w:w="140"/>
        <w:gridCol w:w="140"/>
        <w:gridCol w:w="60"/>
        <w:gridCol w:w="40"/>
        <w:gridCol w:w="220"/>
        <w:gridCol w:w="220"/>
        <w:gridCol w:w="400"/>
        <w:gridCol w:w="80"/>
        <w:gridCol w:w="620"/>
        <w:gridCol w:w="100"/>
        <w:gridCol w:w="200"/>
        <w:gridCol w:w="40"/>
        <w:gridCol w:w="120"/>
        <w:gridCol w:w="20"/>
        <w:gridCol w:w="60"/>
        <w:gridCol w:w="80"/>
        <w:gridCol w:w="160"/>
        <w:gridCol w:w="180"/>
        <w:gridCol w:w="320"/>
        <w:gridCol w:w="2140"/>
        <w:gridCol w:w="500"/>
        <w:gridCol w:w="340"/>
        <w:gridCol w:w="480"/>
        <w:gridCol w:w="60"/>
        <w:gridCol w:w="1220"/>
        <w:gridCol w:w="80"/>
        <w:gridCol w:w="40"/>
        <w:gridCol w:w="40"/>
        <w:gridCol w:w="40"/>
        <w:gridCol w:w="60"/>
        <w:gridCol w:w="100"/>
        <w:gridCol w:w="40"/>
        <w:gridCol w:w="40"/>
        <w:gridCol w:w="40"/>
        <w:gridCol w:w="40"/>
        <w:gridCol w:w="40"/>
        <w:gridCol w:w="60"/>
        <w:gridCol w:w="240"/>
        <w:gridCol w:w="400"/>
      </w:tblGrid>
      <w:tr w:rsidR="007564F1">
        <w:trPr>
          <w:trHeight w:hRule="exact" w:val="11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8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sz w:val="36"/>
              </w:rPr>
              <w:t>CAN BİLGİLİ</w:t>
            </w: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8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sz w:val="28"/>
              </w:rPr>
              <w:t>PROFESÖR</w:t>
            </w: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4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4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t>:</w:t>
            </w:r>
          </w:p>
        </w:tc>
        <w:tc>
          <w:tcPr>
            <w:tcW w:w="58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can.bilgili@gmail.com</w:t>
            </w: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4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t>:</w:t>
            </w:r>
          </w:p>
        </w:tc>
        <w:tc>
          <w:tcPr>
            <w:tcW w:w="58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-</w:t>
            </w: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4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t>:</w:t>
            </w:r>
          </w:p>
        </w:tc>
        <w:tc>
          <w:tcPr>
            <w:tcW w:w="58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bookmarkStart w:id="0" w:name="_GoBack"/>
            <w:bookmarkEnd w:id="0"/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4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t>:</w:t>
            </w:r>
          </w:p>
        </w:tc>
        <w:tc>
          <w:tcPr>
            <w:tcW w:w="58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4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t>:</w:t>
            </w:r>
          </w:p>
        </w:tc>
        <w:tc>
          <w:tcPr>
            <w:tcW w:w="58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/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6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58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51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0000" w:type="dxa"/>
            <w:gridSpan w:val="4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3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4F1" w:rsidRDefault="008869E0">
            <w:r>
              <w:rPr>
                <w:rFonts w:ascii="Verdana" w:eastAsia="Verdana" w:hAnsi="Verdana" w:cs="Verdana"/>
              </w:rPr>
              <w:t>İSTANBUL ÜNİVERSİTESİ</w:t>
            </w: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3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sz w:val="16"/>
              </w:rPr>
              <w:t>SOSYAL BİLİMLER ENSTİTÜSÜ/GAZETECİLİK (DR)</w:t>
            </w: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3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1995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3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2000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3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sz w:val="16"/>
              </w:rPr>
              <w:t>Tez adı: Basın sektöründe sendikacılık ve Türkiye Gazeteciler Sendikası (TGS)  (2000) Tez Danışmanı:(PROF.DR. NİYAZİ ÖKTEM)</w:t>
            </w: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0000" w:type="dxa"/>
            <w:gridSpan w:val="4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3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4F1" w:rsidRDefault="008869E0">
            <w:r>
              <w:rPr>
                <w:rFonts w:ascii="Verdana" w:eastAsia="Verdana" w:hAnsi="Verdana" w:cs="Verdana"/>
              </w:rPr>
              <w:t>İSTANBUL ÜNİVERSİTESİ</w:t>
            </w: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3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sz w:val="16"/>
              </w:rPr>
              <w:t>SOSYAL BİLİMLER ENSTİTÜSÜ/GENEL GAZETECİLİK (YL)</w:t>
            </w: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3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1990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3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1992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3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sz w:val="16"/>
              </w:rPr>
              <w:t>Tez adı: Gazete işletmelerinde organizasyonun önemi  (1992) Tez Danışmanı:(PROF.DR. TAYFUN AKGÜNER)</w:t>
            </w: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0000" w:type="dxa"/>
            <w:gridSpan w:val="4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3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4F1" w:rsidRDefault="008869E0">
            <w:r>
              <w:rPr>
                <w:rFonts w:ascii="Verdana" w:eastAsia="Verdana" w:hAnsi="Verdana" w:cs="Verdana"/>
              </w:rPr>
              <w:t>İSTANBUL ÜNİVERSİTESİ</w:t>
            </w: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3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sz w:val="16"/>
              </w:rPr>
              <w:t>İLETİŞİM FAKÜLTESİ/GAZETECİLİK BÖLÜMÜ/GAZETECİLİK PR.Gazetecilik ve Halkla İlişkiler Bölümü</w:t>
            </w: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3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1986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3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1989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3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6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2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0000" w:type="dxa"/>
            <w:gridSpan w:val="4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PROFESÖR</w:t>
            </w:r>
          </w:p>
        </w:tc>
        <w:tc>
          <w:tcPr>
            <w:tcW w:w="7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r>
              <w:rPr>
                <w:rFonts w:ascii="Verdana" w:eastAsia="Verdana" w:hAnsi="Verdana" w:cs="Verdana"/>
                <w:sz w:val="18"/>
              </w:rPr>
              <w:t>HASAN KALYONCU ÜNİVERSİTESİ/GÜZEL SANATLAR VE MİMARLIK FAKÜLTESİ/GÖRSEL İLETİŞİM TASARIMI BÖLÜMÜ)</w:t>
            </w: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2016 </w:t>
            </w:r>
          </w:p>
        </w:tc>
        <w:tc>
          <w:tcPr>
            <w:tcW w:w="7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0000" w:type="dxa"/>
            <w:gridSpan w:val="4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PROFESÖR</w:t>
            </w:r>
          </w:p>
        </w:tc>
        <w:tc>
          <w:tcPr>
            <w:tcW w:w="7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r>
              <w:rPr>
                <w:rFonts w:ascii="Verdana" w:eastAsia="Verdana" w:hAnsi="Verdana" w:cs="Verdana"/>
                <w:sz w:val="18"/>
              </w:rPr>
              <w:t>İSTANBUL TİCARET ÜNİVERSİTESİ/İLETİŞİM FAKÜLTESİ/MEDYA VE İLETİŞİM BÖLÜMÜ)</w:t>
            </w: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2013-2015</w:t>
            </w:r>
          </w:p>
        </w:tc>
        <w:tc>
          <w:tcPr>
            <w:tcW w:w="7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0000" w:type="dxa"/>
            <w:gridSpan w:val="4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DOÇENT</w:t>
            </w:r>
          </w:p>
        </w:tc>
        <w:tc>
          <w:tcPr>
            <w:tcW w:w="7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r>
              <w:rPr>
                <w:rFonts w:ascii="Verdana" w:eastAsia="Verdana" w:hAnsi="Verdana" w:cs="Verdana"/>
                <w:sz w:val="18"/>
              </w:rPr>
              <w:t>İSTANBUL TİCARET ÜNİVERSİTESİ/İLETİŞİM FAKÜLTESİ/MEDYA VE İLETİŞİM BÖLÜMÜ (profesörlüğe yükseltilme)</w:t>
            </w: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2012-2013</w:t>
            </w:r>
          </w:p>
        </w:tc>
        <w:tc>
          <w:tcPr>
            <w:tcW w:w="7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0000" w:type="dxa"/>
            <w:gridSpan w:val="4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DOÇENT</w:t>
            </w:r>
          </w:p>
        </w:tc>
        <w:tc>
          <w:tcPr>
            <w:tcW w:w="7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r>
              <w:rPr>
                <w:rFonts w:ascii="Verdana" w:eastAsia="Verdana" w:hAnsi="Verdana" w:cs="Verdana"/>
                <w:sz w:val="18"/>
              </w:rPr>
              <w:t>YEDİTEPE ÜNİVERSİTESİ/İLETİŞİM FAKÜLTESİ/GAZETECİLİK BÖLÜMÜ)</w:t>
            </w: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2008-2012</w:t>
            </w:r>
          </w:p>
        </w:tc>
        <w:tc>
          <w:tcPr>
            <w:tcW w:w="7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0000" w:type="dxa"/>
            <w:gridSpan w:val="4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r>
              <w:rPr>
                <w:rFonts w:ascii="Verdana" w:eastAsia="Verdana" w:hAnsi="Verdana" w:cs="Verdana"/>
                <w:sz w:val="18"/>
              </w:rPr>
              <w:t>GALATASARAY ÜNİVERSİTESİ/İLETİŞİM FAKÜLTESİ/GAZETECİLİK BÖLÜMÜ/BASIN EKONOMİSİ VE İŞLETMECİLİĞİ ANABİLİM DALI)</w:t>
            </w: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2000-2007</w:t>
            </w:r>
          </w:p>
        </w:tc>
        <w:tc>
          <w:tcPr>
            <w:tcW w:w="7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7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40" w:type="dxa"/>
            <w:gridSpan w:val="16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00" w:type="dxa"/>
            <w:gridSpan w:val="4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ARAŞTIRMA GÖREVLİSİ</w:t>
            </w:r>
          </w:p>
        </w:tc>
        <w:tc>
          <w:tcPr>
            <w:tcW w:w="7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r>
              <w:rPr>
                <w:rFonts w:ascii="Verdana" w:eastAsia="Verdana" w:hAnsi="Verdana" w:cs="Verdana"/>
                <w:sz w:val="18"/>
              </w:rPr>
              <w:t>GALATASARAY ÜNİVERSİTESİ/İLETİŞİM FAKÜLTESİ/GAZETECİLİK BÖLÜMÜ/BASIN EKONOMİSİ VE İŞLETMECİLİĞİ ANABİLİM DALI)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1994-2000</w:t>
            </w:r>
          </w:p>
        </w:tc>
        <w:tc>
          <w:tcPr>
            <w:tcW w:w="7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00" w:type="dxa"/>
            <w:gridSpan w:val="4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ARAŞTIRMA GÖREVLİSİ</w:t>
            </w:r>
          </w:p>
        </w:tc>
        <w:tc>
          <w:tcPr>
            <w:tcW w:w="7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r>
              <w:rPr>
                <w:rFonts w:ascii="Verdana" w:eastAsia="Verdana" w:hAnsi="Verdana" w:cs="Verdana"/>
                <w:sz w:val="18"/>
              </w:rPr>
              <w:t>İSTANBUL ÜNİVERSİTESİ/İLETİŞİM FAKÜLTESİ/GAZETECİLİK BÖLÜMÜ/GAZETECİLİK ANABİLİM DALI)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1991-1994</w:t>
            </w:r>
          </w:p>
        </w:tc>
        <w:tc>
          <w:tcPr>
            <w:tcW w:w="7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36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Yönetilen Tezler</w:t>
            </w: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36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  <w:color w:val="666666"/>
              </w:rPr>
              <w:t>Yüksek Lisans</w:t>
            </w: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sz w:val="18"/>
              </w:rPr>
              <w:t>2013</w:t>
            </w: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9500" w:type="dxa"/>
            <w:gridSpan w:val="3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5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50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ÇARPINLIOĞLU MİNA, (2013). Türkiye'de hedef kitlesi kadınlar olan dergi yayıncılığında küreselleşme süreci ile gerçekleşen değişimin analizi, Yeditepe Üniversitesi-&gt;Sosyal Bilimler Enstitüsü-&gt;Genel Gazetecilik ve Medya Yönetimi Anabilim Dalı</w:t>
            </w: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950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sz w:val="18"/>
              </w:rPr>
              <w:t>2011</w:t>
            </w: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9500" w:type="dxa"/>
            <w:gridSpan w:val="3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5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5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ACER NECMİYE MİRAY, (2011). Kültür politikaları çerçevesinde fikri mülkiyet politikaları, Yeditepe Üniversitesi-&gt;Sosyal Bilimler Enstitüsü-&gt;Sanat Yönetimi Anabilim Dalı</w:t>
            </w: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sz w:val="18"/>
              </w:rPr>
              <w:t>2006</w:t>
            </w: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9500" w:type="dxa"/>
            <w:gridSpan w:val="3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5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3. </w:t>
            </w:r>
          </w:p>
        </w:tc>
        <w:tc>
          <w:tcPr>
            <w:tcW w:w="95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BUHARALI ÖMER, (2006). L'interaction entre l'industrie de football et la télévision, Galatasaray Üniversitesi-&gt;Sosyal Bilimler Enstitüsü-&gt;Radyo Televizyon ve Sinema Anabilim Dalı</w:t>
            </w: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2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160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Sayısal Yayıncılıkta Teknik Eğitim Sınav Merkezlerinin Kurulması Projesi, Diğer kamu kuruluşları (Yükseköğretim Kurumları hariç), Danışman:BİLGİLİ CAN, , 01/09/2011 - 01/08/2012 (ULUSAL) </w:t>
            </w: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16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160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RATEM Akademi, Kalkınma Bakanlığı, Danışman:BİLGİLİ CAN, , 20/07/2011 - 01/07/2012 (ULUSAL) </w:t>
            </w: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16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160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Yazılı Basın Sektörünün Mevcut Durumu ve Değer Zinciri Araştırması, Kalkınma Bakanlığı, Danışman:BİLGİLİ CAN,Danışman:DEMİR AHMET OĞUZ, , 01/05/2017 - 01/09/2017 (ULUSAL) </w:t>
            </w: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16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160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Van İli Yerel Basınında Matbaacılık Sektörünün Mevcut Durum Fizibilite Çalışması, Kalkınma Bakanlığı, Proje Koordinatörü:BİLGİLİ CAN, , 01/02/2018 - 01/03/2018 (ULUSAL) </w:t>
            </w: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16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r>
              <w:rPr>
                <w:rFonts w:ascii="Verdana" w:eastAsia="Verdana" w:hAnsi="Verdana" w:cs="Verdana"/>
                <w:sz w:val="18"/>
              </w:rPr>
              <w:t>İSTANBUL TİCARET ÜNİVERSİTESİ/REKTÖRLÜK</w:t>
            </w: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8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Rektör Yardımcısı</w:t>
            </w:r>
          </w:p>
        </w:tc>
        <w:tc>
          <w:tcPr>
            <w:tcW w:w="76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sz w:val="16"/>
              </w:rPr>
              <w:t>2013-2014</w:t>
            </w: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r>
              <w:rPr>
                <w:rFonts w:ascii="Verdana" w:eastAsia="Verdana" w:hAnsi="Verdana" w:cs="Verdana"/>
                <w:sz w:val="18"/>
              </w:rPr>
              <w:t>YEDİTEPE ÜNİVERSİTESİ/GÜZEL SANATLAR FAKÜLTESİ/SANAT (TASARIM) YÖNETİMİ BÖLÜMÜ</w:t>
            </w: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8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Bölüm Bşk.</w:t>
            </w:r>
          </w:p>
        </w:tc>
        <w:tc>
          <w:tcPr>
            <w:tcW w:w="76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sz w:val="16"/>
              </w:rPr>
              <w:t>2009-2010</w:t>
            </w: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r>
              <w:rPr>
                <w:rFonts w:ascii="Verdana" w:eastAsia="Verdana" w:hAnsi="Verdana" w:cs="Verdana"/>
                <w:sz w:val="18"/>
              </w:rPr>
              <w:t>GALATASARAY ÜNİVERSİTESİ/İLETİŞİM FAKÜLTESİ/GAZETECİLİK BÖLÜMÜ/BASIN YAYIN TEKNİĞİ ANABİLİM DALI</w:t>
            </w: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8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Anabilim Dalı Başkanı</w:t>
            </w:r>
          </w:p>
        </w:tc>
        <w:tc>
          <w:tcPr>
            <w:tcW w:w="76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sz w:val="16"/>
              </w:rPr>
              <w:t>2003-2008</w:t>
            </w: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r>
              <w:rPr>
                <w:rFonts w:ascii="Verdana" w:eastAsia="Verdana" w:hAnsi="Verdana" w:cs="Verdana"/>
                <w:sz w:val="18"/>
              </w:rPr>
              <w:t>GALATASARAY ÜNİVERSİTESİ/İLETİŞİM FAKÜLTESİ</w:t>
            </w: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8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Dekan Yardımcısı</w:t>
            </w:r>
          </w:p>
        </w:tc>
        <w:tc>
          <w:tcPr>
            <w:tcW w:w="76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sz w:val="16"/>
              </w:rPr>
              <w:t>2004-2005</w:t>
            </w: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r>
              <w:rPr>
                <w:rFonts w:ascii="Verdana" w:eastAsia="Verdana" w:hAnsi="Verdana" w:cs="Verdana"/>
                <w:sz w:val="18"/>
              </w:rPr>
              <w:t>GALATASARAY ÜNİVERSİTESİ/İLETİŞİM FAKÜLTESİ/GAZETECİLİK BÖLÜMÜ/BASIN EKONOMİSİ VE İŞLETMECİLİĞİ ANABİLİM DALI</w:t>
            </w: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8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Anabilim Dalı Başkanı</w:t>
            </w:r>
          </w:p>
        </w:tc>
        <w:tc>
          <w:tcPr>
            <w:tcW w:w="76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sz w:val="16"/>
              </w:rPr>
              <w:t>2003-2005</w:t>
            </w: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6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6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Bilimsel Kuruluşlara Üyelikler</w:t>
            </w: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0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r>
              <w:rPr>
                <w:rFonts w:ascii="Verdana" w:eastAsia="Verdana" w:hAnsi="Verdana" w:cs="Verdana"/>
                <w:sz w:val="18"/>
              </w:rPr>
              <w:t>European Communication Research and Education Association, Üye  , 2010</w:t>
            </w: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0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r>
              <w:rPr>
                <w:rFonts w:ascii="Verdana" w:eastAsia="Verdana" w:hAnsi="Verdana" w:cs="Verdana"/>
                <w:sz w:val="18"/>
              </w:rPr>
              <w:t>International Communication Association, Üye  , 2009</w:t>
            </w: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3. </w:t>
            </w:r>
          </w:p>
        </w:tc>
        <w:tc>
          <w:tcPr>
            <w:tcW w:w="90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r>
              <w:rPr>
                <w:rFonts w:ascii="Verdana" w:eastAsia="Verdana" w:hAnsi="Verdana" w:cs="Verdana"/>
                <w:sz w:val="18"/>
              </w:rPr>
              <w:t>Media, Communication and Cultural Studies Association, Üye  , 2005</w:t>
            </w: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Ödüller</w:t>
            </w: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89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Yılın Akademisyeni, Beşiktaş Platformu, 2014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8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020" w:type="dxa"/>
            <w:gridSpan w:val="7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5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9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b/>
              </w:rPr>
              <w:t>2017-2018</w:t>
            </w: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96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</w:rPr>
              <w:t>Lisans</w:t>
            </w: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6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SEMİYOLOJİ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6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BİTİRME PROJESİ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6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MEDYA ATÖLYESİ 1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4</w:t>
            </w: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6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MEDYA İŞLETMECİLİĞİ VE GİRİŞİMCİLİK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6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MEDYA OKURYAZARLIĞI VE SAĞLIK İLETİŞİMİ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6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YENİ MEDYA TEKNOLOJİLERİ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6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MEDYA ATÖLYESİ 2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4</w:t>
            </w: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9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b/>
              </w:rPr>
              <w:t>2016-2017</w:t>
            </w: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96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</w:rPr>
              <w:t>Lisans</w:t>
            </w: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6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BİLGİSAYAR DESTEKLİ GRAFİK TASARIM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4</w:t>
            </w: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6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SOSYAL MEDYA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6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YENİ İLETİŞİM TEKNOLOJİLERİ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6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SEMİYOLOJİ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6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İMAGOLOJİ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6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MEDYA VE ETİK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6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GÖRSEL İLETİŞİM VE TASARIMI STÜDYOSU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8</w:t>
            </w: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66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MEDYA İŞLETMECİLİĞİ VE GİRİŞİMCİLİK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78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7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(proceedings) basılan bildiriler :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BİLGİLİ CAN, ERKAYHAN ŞAFAK (2012).  Transformation of Traditional Media in Turkey  Are Global Media Organizations Preventing Transformation.  Media, Power and Empowerment : 5th Central and Eastern European Communication and Media Conference CEECOM Prague 2012, 39-47. (Tam Metin Bildiri/)(Yayın No:582261)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BİLGİLİ CAN, ERKAN ERSİN (2011).  Blogs  Political Participation and the Case of Turkey.  The Role of New Media in Journalism (Tam Metin Bildiri/)(Yayın No:582105)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7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260" w:type="dxa"/>
            <w:gridSpan w:val="4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C1. Yazılan ulusal/uluslararası kitaplar:</w:t>
            </w: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Yongaların 10000 Yıllık Gizemli Dansı  Görsel İletişim   Grafik Tasarım (2006)., Bilgili Can, Ketenci Fehmi,  Beta Yayınevi, Basım sayısı:1, Sayfa Sayısı 335, ISBN:9752955169, Türkçe(Bilimsel Kitap), (Yayın No: 72607)</w:t>
            </w: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:rsidR="007564F1" w:rsidRDefault="008869E0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900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7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10260" w:type="dxa"/>
            <w:gridSpan w:val="4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Broken Grounds  2  Intercultural Communication  Multiculturalism (2012)., BİLGİLİ CAN,  Prof. Marin Drinov Academic Publishing House, Sayfa Sayısı 434, ISBN:978-954-322-489-0, İngilizce, (Yayın No: 72616)</w:t>
            </w: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88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Broken Grounds  1  Mass Communication and Cultural Transformation (2012)., BİLGİLİ CAN,  Prof. Marin Drinov Academic Publishing House, Sayfa Sayısı 426, ISBN:978-954-322-488-3, İngilizce, (Yayın No: 72615)</w:t>
            </w: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88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Medya Eleştirileri 2010  Kırılan Kalıplar 1  Kitle İletişimi ve Kültürel Dönüşüm (2010)., BİLGİLİ CAN,  Beta Kitabevi, Sayfa Sayısı 427, ISBN:9786053773832, Türkçe, (Yayın No: 72614)</w:t>
            </w: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sz w:val="18"/>
              </w:rPr>
              <w:t>3.</w:t>
            </w:r>
          </w:p>
        </w:tc>
        <w:tc>
          <w:tcPr>
            <w:tcW w:w="88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720" w:type="dxa"/>
            <w:gridSpan w:val="13"/>
          </w:tcPr>
          <w:p w:rsidR="007564F1" w:rsidRDefault="007564F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6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Medyada Gerçekliğin İnşası  Türk Medya Söylemine Eleştirel Bir Bakış (2009)., BİLGİLİ CAN,  Çizgi Kitabevi, Sayfa Sayısı 367, ISBN:9786055999438, Türkçe, (Yayın No: 72612)</w:t>
            </w: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sz w:val="18"/>
              </w:rPr>
              <w:t>4.</w:t>
            </w:r>
          </w:p>
        </w:tc>
        <w:tc>
          <w:tcPr>
            <w:tcW w:w="88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Medya Eleştirileri 2009  Kitle İletişimi ve Toplumsalın Üretimi (2009)., BİLGİLİ CAN,  Beta Kitabevi, Sayfa Sayısı 368, ISBN:9786053770459, Türkçe, (Yayın No: 72613)</w:t>
            </w: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sz w:val="18"/>
              </w:rPr>
              <w:t>5.</w:t>
            </w:r>
          </w:p>
        </w:tc>
        <w:tc>
          <w:tcPr>
            <w:tcW w:w="88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Medya Eleştirileri 2009  Bilinç Endüstrisinin İktidar ve Siyaset Pratikleri (2009)., BİLGİLİ CAN,  Beta Yayınevi, Sayfa Sayısı 325, ISBN:9786053770428, Türkçe, (Yayın No: 72611)</w:t>
            </w: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sz w:val="18"/>
              </w:rPr>
              <w:t>6.</w:t>
            </w:r>
          </w:p>
        </w:tc>
        <w:tc>
          <w:tcPr>
            <w:tcW w:w="88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Medya Eleştirileri 2008 Küreselleştirme Makinesi  Medya (2008)., BİLGİLİ CAN,  Beta Yayınevi, Sayfa Sayısı 272, ISBN:9789752958463, Türkçe, (Yayın No: 72610)</w:t>
            </w: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sz w:val="18"/>
              </w:rPr>
              <w:t>7.</w:t>
            </w:r>
          </w:p>
        </w:tc>
        <w:tc>
          <w:tcPr>
            <w:tcW w:w="88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Medya Eleştirileri 2007 (2007)., BİLGİLİ CAN,  Beta Yayınevi, Sayfa Sayısı 368, ISBN:9789752956124, Türkçe, (Yayın No: 72609)</w:t>
            </w: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sz w:val="18"/>
              </w:rPr>
              <w:t>8.</w:t>
            </w:r>
          </w:p>
        </w:tc>
        <w:tc>
          <w:tcPr>
            <w:tcW w:w="88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Medya Eleştirileri  Gelişime İlişkin Değerlendirmeler (2005)., BİLGİLİ CAN,  Beta Yayınevi, Sayfa Sayısı 256, ISBN:9752954995, Türkçe, (Yayın No: 72606)</w:t>
            </w: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sz w:val="18"/>
              </w:rPr>
              <w:t>9.</w:t>
            </w:r>
          </w:p>
        </w:tc>
        <w:tc>
          <w:tcPr>
            <w:tcW w:w="88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88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Medya Eleştirileri  Gelişime İlişkin Değerlendirmeler (2005)., BİLGİLİ CAN,  Beta Yayınevi, Sayfa Sayısı 256, ISBN:9752954995, Türkçe, (Yayın No: 72608)</w:t>
            </w: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pPr>
              <w:jc w:val="center"/>
            </w:pPr>
            <w:r>
              <w:rPr>
                <w:sz w:val="18"/>
              </w:rPr>
              <w:t>10.</w:t>
            </w:r>
          </w:p>
        </w:tc>
        <w:tc>
          <w:tcPr>
            <w:tcW w:w="88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0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D. Ulusal hakemli dergilerde yayımlanan makaleler :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BİLGİLİ CAN (2010).  Ticari İletişim Uygulaması Olarak Radyo ve Televizyon Yayıncılığında Reklamın Ekonomik Görünümü.  Yeditepe İletişim Çalışmaları Dergisi (Kontrol No: 582831)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BİLGİLİ CAN (2008).  Yaratıcı Endüstriler.  Yeditepe İletişim Çalışmaları Dergisi (Kontrol No: 582688)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BİLGİLİ CAN (2007).  Radyo ve Televizyonda Reklama Bağımlılık ve Kuralsız Pazar Düzeni.  Marmara İletişim Çalışmaları (Kontrol No: 582591)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BİLGİLİ CAN (2005).  Medya  nın  Ekonomisi ve Medya Ürününe Etki Biçimleri.  İleti-ş-im 03- Galatasaray Üniversitesi İletişim Fakültesi Hakemli Akademik Yayını (Kontrol No: 582559)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BİLGİLİ CAN (2004).  Medya Sektöründe Çalışma İlişkileri Sorunları ve İletişim Hakkına Etkisi.  İleti-ş-im 01- Galatasaray Üniversitesi İletişim Fakültesi Hakemli Akademik Yayını (Kontrol No: 582484)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43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Editörlük</w:t>
            </w: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1. </w:t>
            </w: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BROKEN GROUNDS   2  INTERCULTURAL COMMUNICATION  MULTICULTURALISM (Diğer endeksler), Kitap, Editör, Marin Drinov Academic Publishing House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2. </w:t>
            </w: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BROKEN GROUNDS   1  MASS COMMUNICATION AND CULTURAL TRANSFORMATION (Diğer endeksler), Kitap, Editör, Marin Drinov Academic Publishing House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3. </w:t>
            </w: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Medyada Olmayanlar (Diğer endeksler), Kitap, Editör, BETA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4. </w:t>
            </w: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Social Media and Network Society   I Changes in Mass CommunicationSpecial Issue 1   2014 (Endekste taranmıyor), Dergi, Editör, Open Journal Systems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5. </w:t>
            </w: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Yeditepe Üniversitesi İletişim Fakültesi İletişim Çalışmaları Dergisi Güz 2010 (Endekste taranmıyor), Dergi, Editör, Yeditepe Üniversitesi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6. </w:t>
            </w: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Yeditepe Üniversitesi İletişim Fakültesi   İletişim Çalışmaları Dergisi Bahar 2010 (Endekste taranmıyor), Dergi, Editör, Yeditepe Üniversitesi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7. </w:t>
            </w: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Yeditepe Üniversitesi İletişim Fakültesi İletişim Çalışmaları Dergisi Güz 2008 (Endekste taranmıyor), Dergi, Editör, Yeditepe Üniversitesi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8. </w:t>
            </w: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Yeditepe Üniversitesi İletişim Fakültesi İletişim Çalışmaları Dergisi Bahar 2008 (Endekste taranmıyor), Dergi, Editör, Yeditepe Üniversitesi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9. </w:t>
            </w: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Digital Communication Impact   Dijital İletişim Etkisi   Bildiri Kitabı, Diğer Yayınlar, Editör, İskenderiye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10. </w:t>
            </w: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Medya Eleştirileri  Gerçekliğin Dışındakiler, Kitap, Editör, BETA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11. </w:t>
            </w: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>Medya Eleştirileri I  Medyanın Gelişimine İlişkin Değerlendirmeler , Kitap, Editör, BETA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12. </w:t>
            </w: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</w:rPr>
              <w:t xml:space="preserve">Medya Eleştirileri II   Medya ve Toplumsal Etkiler , Kitap, Editör, BETA </w:t>
            </w: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90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8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39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28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r>
              <w:rPr>
                <w:rFonts w:ascii="Verdana" w:eastAsia="Verdana" w:hAnsi="Verdana" w:cs="Verdana"/>
                <w:sz w:val="18"/>
              </w:rPr>
              <w:t>1989-1991</w:t>
            </w:r>
          </w:p>
        </w:tc>
        <w:tc>
          <w:tcPr>
            <w:tcW w:w="2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r>
              <w:rPr>
                <w:rFonts w:ascii="Verdana" w:eastAsia="Verdana" w:hAnsi="Verdana" w:cs="Verdana"/>
                <w:b/>
                <w:sz w:val="16"/>
              </w:rPr>
              <w:t>Memur</w:t>
            </w: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76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128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7564F1">
            <w:pPr>
              <w:pStyle w:val="EMPTYCELLSTYLE"/>
            </w:pPr>
          </w:p>
        </w:tc>
        <w:tc>
          <w:tcPr>
            <w:tcW w:w="70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1" w:rsidRDefault="008869E0">
            <w:r>
              <w:rPr>
                <w:rFonts w:ascii="Verdana" w:eastAsia="Verdana" w:hAnsi="Verdana" w:cs="Verdana"/>
                <w:sz w:val="18"/>
              </w:rPr>
              <w:t>Denizcilik Bankası T.A.Ş, İnsan Kaynakları yönetiminde personel sistemi yönetimi, (Diğer)</w:t>
            </w: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2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7564F1" w:rsidRDefault="007564F1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564F1" w:rsidRDefault="007564F1">
            <w:pPr>
              <w:pStyle w:val="EMPTYCELLSTYLE"/>
            </w:pPr>
          </w:p>
        </w:tc>
        <w:tc>
          <w:tcPr>
            <w:tcW w:w="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62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right"/>
            </w:pPr>
            <w:r>
              <w:t>4</w:t>
            </w: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20"/>
        </w:trPr>
        <w:tc>
          <w:tcPr>
            <w:tcW w:w="400" w:type="dxa"/>
          </w:tcPr>
          <w:p w:rsidR="007564F1" w:rsidRDefault="007564F1">
            <w:pPr>
              <w:pStyle w:val="EMPTYCELLSTYLE"/>
              <w:pageBreakBefore/>
            </w:pPr>
          </w:p>
        </w:tc>
        <w:tc>
          <w:tcPr>
            <w:tcW w:w="9100" w:type="dxa"/>
            <w:gridSpan w:val="42"/>
          </w:tcPr>
          <w:p w:rsidR="007564F1" w:rsidRDefault="007564F1">
            <w:pPr>
              <w:pStyle w:val="EMPTYCELLSTYLE"/>
            </w:pPr>
          </w:p>
        </w:tc>
        <w:tc>
          <w:tcPr>
            <w:tcW w:w="160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0700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100" w:type="dxa"/>
            <w:gridSpan w:val="42"/>
          </w:tcPr>
          <w:p w:rsidR="007564F1" w:rsidRDefault="007564F1">
            <w:pPr>
              <w:pStyle w:val="EMPTYCELLSTYLE"/>
            </w:pPr>
          </w:p>
        </w:tc>
        <w:tc>
          <w:tcPr>
            <w:tcW w:w="160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32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10700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1494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100" w:type="dxa"/>
            <w:gridSpan w:val="42"/>
          </w:tcPr>
          <w:p w:rsidR="007564F1" w:rsidRDefault="007564F1">
            <w:pPr>
              <w:pStyle w:val="EMPTYCELLSTYLE"/>
            </w:pPr>
          </w:p>
        </w:tc>
        <w:tc>
          <w:tcPr>
            <w:tcW w:w="1600" w:type="dxa"/>
            <w:gridSpan w:val="9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564F1" w:rsidRDefault="007564F1">
            <w:pPr>
              <w:pStyle w:val="EMPTYCELLSTYLE"/>
            </w:pP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  <w:tr w:rsidR="007564F1">
        <w:trPr>
          <w:trHeight w:hRule="exact" w:val="400"/>
        </w:trPr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  <w:tc>
          <w:tcPr>
            <w:tcW w:w="9100" w:type="dxa"/>
            <w:gridSpan w:val="42"/>
          </w:tcPr>
          <w:p w:rsidR="007564F1" w:rsidRDefault="007564F1">
            <w:pPr>
              <w:pStyle w:val="EMPTYCELLSTYLE"/>
            </w:pPr>
          </w:p>
        </w:tc>
        <w:tc>
          <w:tcPr>
            <w:tcW w:w="2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1" w:rsidRDefault="008869E0">
            <w:pPr>
              <w:jc w:val="right"/>
            </w:pPr>
            <w:r>
              <w:t>5</w:t>
            </w:r>
          </w:p>
        </w:tc>
        <w:tc>
          <w:tcPr>
            <w:tcW w:w="400" w:type="dxa"/>
          </w:tcPr>
          <w:p w:rsidR="007564F1" w:rsidRDefault="007564F1">
            <w:pPr>
              <w:pStyle w:val="EMPTYCELLSTYLE"/>
            </w:pPr>
          </w:p>
        </w:tc>
      </w:tr>
    </w:tbl>
    <w:p w:rsidR="008869E0" w:rsidRDefault="008869E0"/>
    <w:sectPr w:rsidR="008869E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F1"/>
    <w:rsid w:val="007564F1"/>
    <w:rsid w:val="008869E0"/>
    <w:rsid w:val="00A43489"/>
    <w:rsid w:val="00F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A54BED"/>
  <w15:docId w15:val="{D189345A-CDFE-4236-B8FA-89CD76DE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Saide LASTIKCIOGLU</dc:creator>
  <cp:lastModifiedBy>Microsoft Office User</cp:lastModifiedBy>
  <cp:revision>3</cp:revision>
  <dcterms:created xsi:type="dcterms:W3CDTF">2018-07-23T14:14:00Z</dcterms:created>
  <dcterms:modified xsi:type="dcterms:W3CDTF">2018-08-01T08:15:00Z</dcterms:modified>
</cp:coreProperties>
</file>