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641" w:right="0" w:firstLine="0"/>
        <w:jc w:val="left"/>
        <w:rPr>
          <w:b/>
          <w:sz w:val="27"/>
        </w:rPr>
      </w:pPr>
      <w:r>
        <w:rPr/>
        <w:drawing>
          <wp:anchor distT="0" distB="0" distL="0" distR="0" allowOverlap="1" layoutInCell="1" locked="0" behindDoc="0" simplePos="0" relativeHeight="0">
            <wp:simplePos x="0" y="0"/>
            <wp:positionH relativeFrom="page">
              <wp:posOffset>934237</wp:posOffset>
            </wp:positionH>
            <wp:positionV relativeFrom="paragraph">
              <wp:posOffset>299328</wp:posOffset>
            </wp:positionV>
            <wp:extent cx="942975" cy="942975"/>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42975" cy="942975"/>
                    </a:xfrm>
                    <a:prstGeom prst="rect">
                      <a:avLst/>
                    </a:prstGeom>
                  </pic:spPr>
                </pic:pic>
              </a:graphicData>
            </a:graphic>
          </wp:anchor>
        </w:drawing>
      </w:r>
      <w:r>
        <w:rPr>
          <w:b/>
          <w:color w:val="333333"/>
          <w:sz w:val="27"/>
        </w:rPr>
        <w:t>Murat Sebah</w:t>
      </w:r>
    </w:p>
    <w:p>
      <w:pPr>
        <w:pStyle w:val="BodyText"/>
        <w:rPr>
          <w:b/>
          <w:sz w:val="30"/>
        </w:rPr>
      </w:pPr>
    </w:p>
    <w:p>
      <w:pPr>
        <w:pStyle w:val="BodyText"/>
        <w:rPr>
          <w:b/>
          <w:sz w:val="30"/>
        </w:rPr>
      </w:pPr>
    </w:p>
    <w:p>
      <w:pPr>
        <w:pStyle w:val="Heading1"/>
        <w:spacing w:before="221"/>
      </w:pPr>
      <w:r>
        <w:rPr>
          <w:color w:val="333333"/>
        </w:rPr>
        <w:t>İş Deneyimleri</w:t>
      </w:r>
    </w:p>
    <w:p>
      <w:pPr>
        <w:pStyle w:val="BodyText"/>
        <w:rPr>
          <w:b/>
          <w:sz w:val="22"/>
        </w:rPr>
      </w:pPr>
    </w:p>
    <w:p>
      <w:pPr>
        <w:pStyle w:val="BodyText"/>
        <w:rPr>
          <w:b/>
          <w:sz w:val="22"/>
        </w:rPr>
      </w:pPr>
    </w:p>
    <w:p>
      <w:pPr>
        <w:pStyle w:val="BodyText"/>
        <w:rPr>
          <w:b/>
          <w:sz w:val="22"/>
        </w:rPr>
      </w:pPr>
    </w:p>
    <w:p>
      <w:pPr>
        <w:pStyle w:val="BodyText"/>
        <w:rPr>
          <w:b/>
          <w:sz w:val="29"/>
        </w:rPr>
      </w:pPr>
    </w:p>
    <w:p>
      <w:pPr>
        <w:pStyle w:val="Heading2"/>
      </w:pPr>
      <w:r>
        <w:rPr>
          <w:color w:val="333333"/>
        </w:rPr>
        <w:t>Kurucu &amp; Art Director Videographer(Animasyon)</w:t>
      </w:r>
    </w:p>
    <w:p>
      <w:pPr>
        <w:pStyle w:val="BodyText"/>
        <w:spacing w:before="139"/>
        <w:ind w:left="1361"/>
      </w:pPr>
      <w:r>
        <w:rPr>
          <w:color w:val="333333"/>
        </w:rPr>
        <w:t>Ahengi Hengame</w:t>
      </w:r>
    </w:p>
    <w:p>
      <w:pPr>
        <w:pStyle w:val="Heading2"/>
        <w:spacing w:before="138"/>
      </w:pPr>
      <w:r>
        <w:rPr>
          <w:color w:val="999999"/>
        </w:rPr>
        <w:t>04.2018- İstanbul(Avr.)</w:t>
      </w:r>
    </w:p>
    <w:p>
      <w:pPr>
        <w:pStyle w:val="BodyText"/>
        <w:spacing w:line="295" w:lineRule="auto" w:before="138"/>
        <w:ind w:left="1361" w:right="816"/>
      </w:pPr>
      <w:r>
        <w:rPr>
          <w:color w:val="333333"/>
        </w:rPr>
        <w:t>Ajans bünyemizde bulunan müşterilerimizin kreatif ve dijital mecraları için içerik, görsel tasarım, animasyon ve videolar hazırlıyorum.</w:t>
      </w:r>
    </w:p>
    <w:p>
      <w:pPr>
        <w:pStyle w:val="BodyText"/>
        <w:rPr>
          <w:sz w:val="20"/>
        </w:rPr>
      </w:pPr>
    </w:p>
    <w:p>
      <w:pPr>
        <w:pStyle w:val="BodyText"/>
        <w:rPr>
          <w:sz w:val="20"/>
        </w:rPr>
      </w:pPr>
    </w:p>
    <w:p>
      <w:pPr>
        <w:pStyle w:val="Heading2"/>
        <w:spacing w:before="157"/>
      </w:pPr>
      <w:r>
        <w:rPr>
          <w:color w:val="333333"/>
        </w:rPr>
        <w:t>Art Director &amp; Videographer(Animasyon)- Sosyal Medya Uzmanı</w:t>
      </w:r>
    </w:p>
    <w:p>
      <w:pPr>
        <w:pStyle w:val="BodyText"/>
        <w:spacing w:before="138"/>
        <w:ind w:left="1361"/>
      </w:pPr>
      <w:r>
        <w:rPr>
          <w:color w:val="333333"/>
        </w:rPr>
        <w:t>Markasimetri Reklam Ajansı</w:t>
      </w:r>
    </w:p>
    <w:p>
      <w:pPr>
        <w:pStyle w:val="Heading2"/>
        <w:spacing w:before="139"/>
      </w:pPr>
      <w:r>
        <w:rPr>
          <w:color w:val="999999"/>
        </w:rPr>
        <w:t>06.2017- 31.08.2018(1 Yıl) İstanbul(Avr.)</w:t>
      </w:r>
    </w:p>
    <w:p>
      <w:pPr>
        <w:spacing w:after="0"/>
        <w:sectPr>
          <w:type w:val="continuous"/>
          <w:pgSz w:w="11920" w:h="16860"/>
          <w:pgMar w:top="1540" w:bottom="280" w:left="800" w:right="1340"/>
        </w:sectPr>
      </w:pPr>
    </w:p>
    <w:p>
      <w:pPr>
        <w:pStyle w:val="BodyText"/>
        <w:spacing w:line="295" w:lineRule="auto" w:before="77"/>
        <w:ind w:left="1361" w:right="215"/>
        <w:jc w:val="both"/>
      </w:pPr>
      <w:r>
        <w:rPr>
          <w:color w:val="333333"/>
        </w:rPr>
        <w:t>Ajans bünyemizde bulunan müşterilerimizin sosyal medya ve dijital mecraları için içerik, görsel tasarım, animasyon ve videolar hazırlıyorum. Aynı zamanda müşterilerinden bana bağlı olanların, sosyal medya hesaplarının yönetimi, aylık ve yıllık verilerinin rapor halinde sunulması, vb. çalışmalar yapmaktayım.</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pPr>
    </w:p>
    <w:p>
      <w:pPr>
        <w:pStyle w:val="Heading2"/>
      </w:pPr>
      <w:r>
        <w:rPr>
          <w:color w:val="333333"/>
        </w:rPr>
        <w:t>Kurucu</w:t>
      </w:r>
    </w:p>
    <w:p>
      <w:pPr>
        <w:pStyle w:val="BodyText"/>
        <w:spacing w:before="138"/>
        <w:ind w:left="1361"/>
      </w:pPr>
      <w:r>
        <w:rPr>
          <w:color w:val="333333"/>
        </w:rPr>
        <w:t>Plastik Sanat Atölyesi</w:t>
      </w:r>
    </w:p>
    <w:p>
      <w:pPr>
        <w:pStyle w:val="Heading2"/>
        <w:spacing w:before="139"/>
      </w:pPr>
      <w:r>
        <w:rPr>
          <w:color w:val="999999"/>
        </w:rPr>
        <w:t>07.2013 ( 5 Yıl) İstanbul(Avr.) - Türkiye Serbest</w:t>
      </w:r>
    </w:p>
    <w:p>
      <w:pPr>
        <w:pStyle w:val="BodyText"/>
        <w:spacing w:line="295" w:lineRule="auto" w:before="138"/>
        <w:ind w:left="1361" w:right="255"/>
      </w:pPr>
      <w:r>
        <w:rPr>
          <w:color w:val="333333"/>
        </w:rPr>
        <w:t>Yaratmış olduğum karakterlerin heykelleştirilmesi ve onların ürün haline getirilip satılması. Hazırlanmış olan objelerin reklam ve satışlarının yapılabilmesi için fotoğraf ve reklam filmlerinin çekilmesi. Web sitesinin tasarlanması, sosyal medya hesaplarının yönetimi ve reklam, pazarlama çalışmaları.</w:t>
      </w:r>
    </w:p>
    <w:p>
      <w:pPr>
        <w:pStyle w:val="BodyText"/>
        <w:rPr>
          <w:sz w:val="20"/>
        </w:rPr>
      </w:pPr>
    </w:p>
    <w:p>
      <w:pPr>
        <w:pStyle w:val="BodyText"/>
        <w:rPr>
          <w:sz w:val="20"/>
        </w:rPr>
      </w:pPr>
    </w:p>
    <w:p>
      <w:pPr>
        <w:pStyle w:val="BodyText"/>
        <w:rPr>
          <w:sz w:val="20"/>
        </w:rPr>
      </w:pPr>
    </w:p>
    <w:p>
      <w:pPr>
        <w:pStyle w:val="BodyText"/>
        <w:spacing w:before="8"/>
        <w:rPr>
          <w:sz w:val="23"/>
        </w:rPr>
      </w:pPr>
    </w:p>
    <w:p>
      <w:pPr>
        <w:pStyle w:val="Heading2"/>
      </w:pPr>
      <w:r>
        <w:rPr>
          <w:color w:val="333333"/>
        </w:rPr>
        <w:t>Sanat Yönetmeni</w:t>
      </w:r>
    </w:p>
    <w:p>
      <w:pPr>
        <w:pStyle w:val="BodyText"/>
        <w:spacing w:before="138"/>
        <w:ind w:left="1361"/>
      </w:pPr>
      <w:r>
        <w:rPr>
          <w:color w:val="333333"/>
        </w:rPr>
        <w:t>İstanbul Balmumu Heykel Müzesi</w:t>
      </w:r>
    </w:p>
    <w:p>
      <w:pPr>
        <w:pStyle w:val="Heading2"/>
        <w:spacing w:before="139"/>
      </w:pPr>
      <w:r>
        <w:rPr>
          <w:color w:val="999999"/>
        </w:rPr>
        <w:t>11.2012-04.2013 (5 ay) İstanbul(Avr.) - Türkiye Dönemsel // Proje Bazlı</w:t>
      </w:r>
    </w:p>
    <w:p>
      <w:pPr>
        <w:pStyle w:val="BodyText"/>
        <w:spacing w:before="138"/>
        <w:ind w:left="1361"/>
      </w:pPr>
      <w:r>
        <w:rPr>
          <w:color w:val="333333"/>
        </w:rPr>
        <w:t>Müzenin kurulumu</w:t>
      </w:r>
    </w:p>
    <w:p>
      <w:pPr>
        <w:pStyle w:val="BodyText"/>
        <w:spacing w:before="138"/>
        <w:ind w:left="1361"/>
      </w:pPr>
      <w:r>
        <w:rPr>
          <w:color w:val="333333"/>
        </w:rPr>
        <w:t>Heykellerin onarımı ve yerleştirilmesi</w:t>
      </w:r>
    </w:p>
    <w:p>
      <w:pPr>
        <w:pStyle w:val="BodyText"/>
        <w:spacing w:before="139"/>
        <w:ind w:left="1361"/>
      </w:pPr>
      <w:r>
        <w:rPr>
          <w:color w:val="333333"/>
        </w:rPr>
        <w:t>Mekanın müze olarak ziyaretçilere uygun hale getirilmesi</w:t>
      </w:r>
    </w:p>
    <w:p>
      <w:pPr>
        <w:pStyle w:val="BodyText"/>
        <w:rPr>
          <w:sz w:val="20"/>
        </w:rPr>
      </w:pPr>
    </w:p>
    <w:p>
      <w:pPr>
        <w:pStyle w:val="BodyText"/>
        <w:rPr>
          <w:sz w:val="20"/>
        </w:rPr>
      </w:pPr>
    </w:p>
    <w:p>
      <w:pPr>
        <w:pStyle w:val="BodyText"/>
        <w:spacing w:before="8"/>
        <w:rPr>
          <w:sz w:val="17"/>
        </w:rPr>
      </w:pPr>
    </w:p>
    <w:p>
      <w:pPr>
        <w:pStyle w:val="Heading2"/>
      </w:pPr>
      <w:r>
        <w:rPr>
          <w:color w:val="333333"/>
        </w:rPr>
        <w:t>Heykeltraş</w:t>
      </w:r>
    </w:p>
    <w:p>
      <w:pPr>
        <w:pStyle w:val="BodyText"/>
        <w:spacing w:before="138"/>
        <w:ind w:left="1361"/>
      </w:pPr>
      <w:r>
        <w:rPr>
          <w:color w:val="333333"/>
        </w:rPr>
        <w:t>Dükkan-Ül Hayal Sfx Studio</w:t>
      </w:r>
    </w:p>
    <w:p>
      <w:pPr>
        <w:pStyle w:val="Heading2"/>
        <w:spacing w:before="139"/>
      </w:pPr>
      <w:r>
        <w:rPr>
          <w:color w:val="999999"/>
        </w:rPr>
        <w:t>06.2012-09.2012 (3 ay) İstanbul(Avr.) - Türkiye Dönemsel // Proje Bazlı</w:t>
      </w:r>
    </w:p>
    <w:p>
      <w:pPr>
        <w:pStyle w:val="BodyText"/>
        <w:spacing w:before="138"/>
        <w:ind w:left="1361"/>
      </w:pPr>
      <w:r>
        <w:rPr>
          <w:color w:val="333333"/>
        </w:rPr>
        <w:t>Film Projeleri için görsel malzemelerin hazırlanması.</w:t>
      </w:r>
    </w:p>
    <w:p>
      <w:pPr>
        <w:pStyle w:val="BodyText"/>
        <w:rPr>
          <w:sz w:val="20"/>
        </w:rPr>
      </w:pPr>
    </w:p>
    <w:p>
      <w:pPr>
        <w:pStyle w:val="BodyText"/>
        <w:rPr>
          <w:sz w:val="20"/>
        </w:rPr>
      </w:pPr>
    </w:p>
    <w:p>
      <w:pPr>
        <w:pStyle w:val="BodyText"/>
        <w:spacing w:before="8"/>
        <w:rPr>
          <w:sz w:val="17"/>
        </w:rPr>
      </w:pPr>
    </w:p>
    <w:p>
      <w:pPr>
        <w:pStyle w:val="Heading2"/>
      </w:pPr>
      <w:r>
        <w:rPr>
          <w:color w:val="333333"/>
        </w:rPr>
        <w:t>Fotoğrafçı</w:t>
      </w:r>
    </w:p>
    <w:p>
      <w:pPr>
        <w:pStyle w:val="BodyText"/>
        <w:spacing w:before="138"/>
        <w:ind w:left="1361"/>
      </w:pPr>
      <w:r>
        <w:rPr>
          <w:color w:val="333333"/>
        </w:rPr>
        <w:t>Dilek Sabancı</w:t>
      </w:r>
    </w:p>
    <w:p>
      <w:pPr>
        <w:pStyle w:val="Heading2"/>
        <w:spacing w:before="139"/>
      </w:pPr>
      <w:r>
        <w:rPr>
          <w:color w:val="999999"/>
        </w:rPr>
        <w:t>10.2010-04.2012   (1 yıl, 6 ay) İstanbul(Avr.) - Türkiye Dönemsel // Proje Bazlı</w:t>
      </w:r>
    </w:p>
    <w:p>
      <w:pPr>
        <w:pStyle w:val="BodyText"/>
        <w:spacing w:line="295" w:lineRule="auto" w:before="138"/>
        <w:ind w:left="1361" w:right="695"/>
      </w:pPr>
      <w:r>
        <w:rPr>
          <w:color w:val="333333"/>
        </w:rPr>
        <w:t>Dilek Sabancı`nın özel fotoğrafçılığı ve Tössed Özel Olimpiyatlar Türkiye`nin organizasyonlarının fotoğraflanması. Fotoğrafların medya ve PR firmalarına düzenlenip gönderilmesi.</w:t>
      </w:r>
    </w:p>
    <w:p>
      <w:pPr>
        <w:pStyle w:val="BodyText"/>
        <w:rPr>
          <w:sz w:val="20"/>
        </w:rPr>
      </w:pPr>
    </w:p>
    <w:p>
      <w:pPr>
        <w:pStyle w:val="BodyText"/>
        <w:rPr>
          <w:sz w:val="20"/>
        </w:rPr>
      </w:pPr>
    </w:p>
    <w:p>
      <w:pPr>
        <w:pStyle w:val="Heading2"/>
        <w:spacing w:before="157"/>
      </w:pPr>
      <w:r>
        <w:rPr>
          <w:color w:val="333333"/>
        </w:rPr>
        <w:t>Reji Asistanı</w:t>
      </w:r>
    </w:p>
    <w:p>
      <w:pPr>
        <w:pStyle w:val="BodyText"/>
        <w:spacing w:before="138"/>
        <w:ind w:left="1361"/>
      </w:pPr>
      <w:r>
        <w:rPr>
          <w:color w:val="333333"/>
        </w:rPr>
        <w:t>Anima İstanbul Film Yapım San.Tic.A.Ş.</w:t>
      </w:r>
    </w:p>
    <w:p>
      <w:pPr>
        <w:pStyle w:val="Heading2"/>
        <w:spacing w:before="138"/>
      </w:pPr>
      <w:r>
        <w:rPr>
          <w:color w:val="999999"/>
        </w:rPr>
        <w:t>06.2010-09.2010 (3 ay) İstanbul(Avr.) - Türkiye Stajyer</w:t>
      </w:r>
    </w:p>
    <w:p>
      <w:pPr>
        <w:pStyle w:val="BodyText"/>
        <w:spacing w:line="295" w:lineRule="auto" w:before="139"/>
        <w:ind w:left="1361" w:right="186"/>
      </w:pPr>
      <w:r>
        <w:rPr>
          <w:color w:val="333333"/>
        </w:rPr>
        <w:t>Reklam filmlerinin çekim öncesi, çekim ve çekim sonrası hazırlıkları, Cast seçimi, Çekim Senaryosunun oluşturulması, Ön Çekimlerin kurgulanması. Reklam Ajansına Sunumların hazırlanması.</w:t>
      </w:r>
    </w:p>
    <w:p>
      <w:pPr>
        <w:pStyle w:val="BodyText"/>
        <w:rPr>
          <w:sz w:val="20"/>
        </w:rPr>
      </w:pPr>
    </w:p>
    <w:p>
      <w:pPr>
        <w:pStyle w:val="BodyText"/>
        <w:rPr>
          <w:sz w:val="20"/>
        </w:rPr>
      </w:pPr>
    </w:p>
    <w:p>
      <w:pPr>
        <w:pStyle w:val="Heading2"/>
        <w:spacing w:before="156"/>
      </w:pPr>
      <w:r>
        <w:rPr>
          <w:color w:val="333333"/>
        </w:rPr>
        <w:t>Yapım Asistanı</w:t>
      </w:r>
    </w:p>
    <w:p>
      <w:pPr>
        <w:spacing w:after="0"/>
        <w:sectPr>
          <w:pgSz w:w="11920" w:h="16860"/>
          <w:pgMar w:top="1420" w:bottom="280" w:left="800" w:right="1340"/>
        </w:sectPr>
      </w:pPr>
    </w:p>
    <w:p>
      <w:pPr>
        <w:pStyle w:val="BodyText"/>
        <w:spacing w:before="77"/>
        <w:ind w:left="1361"/>
      </w:pPr>
      <w:r>
        <w:rPr>
          <w:color w:val="333333"/>
        </w:rPr>
        <w:t>D Productions</w:t>
      </w:r>
    </w:p>
    <w:p>
      <w:pPr>
        <w:pStyle w:val="Heading2"/>
        <w:spacing w:before="139"/>
      </w:pPr>
      <w:r>
        <w:rPr>
          <w:color w:val="999999"/>
        </w:rPr>
        <w:t>07.2008-06.2010 (1 yıl, 11 ay) İstanbul(Avr.) - Türkiye Dönemsel // Proje Bazlı</w:t>
      </w:r>
    </w:p>
    <w:p>
      <w:pPr>
        <w:pStyle w:val="BodyText"/>
        <w:spacing w:line="295" w:lineRule="auto" w:before="138"/>
        <w:ind w:left="1361" w:right="934"/>
      </w:pPr>
      <w:r>
        <w:rPr>
          <w:color w:val="333333"/>
        </w:rPr>
        <w:t>Doğan Holding bünyesinde bulunan kuruluşların ve bünyesi dışında bulunan firmaların reklam filmlerinin çekimleri.</w:t>
      </w:r>
    </w:p>
    <w:p>
      <w:pPr>
        <w:pStyle w:val="BodyText"/>
        <w:rPr>
          <w:sz w:val="20"/>
        </w:rPr>
      </w:pPr>
    </w:p>
    <w:p>
      <w:pPr>
        <w:pStyle w:val="BodyText"/>
        <w:rPr>
          <w:sz w:val="20"/>
        </w:rPr>
      </w:pPr>
    </w:p>
    <w:p>
      <w:pPr>
        <w:pStyle w:val="BodyText"/>
        <w:spacing w:before="1"/>
        <w:rPr>
          <w:sz w:val="28"/>
        </w:rPr>
      </w:pPr>
    </w:p>
    <w:p>
      <w:pPr>
        <w:pStyle w:val="Heading1"/>
      </w:pPr>
      <w:r>
        <w:rPr/>
        <w:pict>
          <v:line style="position:absolute;mso-position-horizontal-relative:page;mso-position-vertical-relative:paragraph;z-index:-1000;mso-wrap-distance-left:0;mso-wrap-distance-right:0" from="45.78841pt,18.910372pt" to="523.939525pt,18.910372pt" stroked="true" strokeweight="1.501259pt" strokecolor="#cccccc">
            <v:stroke dashstyle="solid"/>
            <w10:wrap type="topAndBottom"/>
          </v:line>
        </w:pict>
      </w:r>
      <w:r>
        <w:rPr>
          <w:color w:val="333333"/>
        </w:rPr>
        <w:t>Eğitim Bilgileri</w:t>
      </w:r>
    </w:p>
    <w:p>
      <w:pPr>
        <w:pStyle w:val="BodyText"/>
        <w:rPr>
          <w:b/>
          <w:sz w:val="22"/>
        </w:rPr>
      </w:pPr>
    </w:p>
    <w:p>
      <w:pPr>
        <w:pStyle w:val="BodyText"/>
        <w:rPr>
          <w:b/>
          <w:sz w:val="22"/>
        </w:rPr>
      </w:pPr>
    </w:p>
    <w:p>
      <w:pPr>
        <w:pStyle w:val="BodyText"/>
        <w:spacing w:before="1"/>
        <w:rPr>
          <w:b/>
          <w:sz w:val="26"/>
        </w:rPr>
      </w:pPr>
    </w:p>
    <w:p>
      <w:pPr>
        <w:spacing w:before="1"/>
        <w:ind w:left="1361" w:right="0" w:firstLine="0"/>
        <w:jc w:val="left"/>
        <w:rPr>
          <w:sz w:val="18"/>
        </w:rPr>
      </w:pPr>
      <w:r>
        <w:rPr>
          <w:b/>
          <w:color w:val="333333"/>
          <w:sz w:val="18"/>
        </w:rPr>
        <w:t>Üniversite (Lisans)</w:t>
      </w:r>
      <w:r>
        <w:rPr>
          <w:color w:val="333333"/>
          <w:sz w:val="18"/>
        </w:rPr>
        <w:t>09.2007-07.2011</w:t>
      </w:r>
    </w:p>
    <w:p>
      <w:pPr>
        <w:pStyle w:val="BodyText"/>
        <w:spacing w:before="7"/>
        <w:rPr>
          <w:sz w:val="27"/>
        </w:rPr>
      </w:pPr>
    </w:p>
    <w:p>
      <w:pPr>
        <w:spacing w:before="1"/>
        <w:ind w:left="1436" w:right="0" w:firstLine="0"/>
        <w:jc w:val="left"/>
        <w:rPr>
          <w:sz w:val="18"/>
        </w:rPr>
      </w:pPr>
      <w:r>
        <w:rPr>
          <w:b/>
          <w:color w:val="333333"/>
          <w:sz w:val="18"/>
        </w:rPr>
        <w:t>İstanbul Kültür Üniversitesi </w:t>
      </w:r>
      <w:r>
        <w:rPr>
          <w:i/>
          <w:color w:val="333333"/>
          <w:sz w:val="18"/>
        </w:rPr>
        <w:t>- (Örgün Öğretim)</w:t>
      </w:r>
      <w:r>
        <w:rPr>
          <w:color w:val="333333"/>
          <w:sz w:val="18"/>
        </w:rPr>
        <w:t>Sanat ve Tasarım Fakültesi, İletişim Tasarımı(</w:t>
      </w:r>
      <w:r>
        <w:rPr>
          <w:i/>
          <w:color w:val="333333"/>
          <w:sz w:val="18"/>
        </w:rPr>
        <w:t>Türkçe</w:t>
      </w:r>
      <w:r>
        <w:rPr>
          <w:color w:val="333333"/>
          <w:sz w:val="18"/>
        </w:rPr>
        <w:t>) -</w:t>
      </w:r>
    </w:p>
    <w:p>
      <w:pPr>
        <w:spacing w:before="48"/>
        <w:ind w:left="1437" w:right="0" w:firstLine="0"/>
        <w:jc w:val="left"/>
        <w:rPr>
          <w:i/>
          <w:sz w:val="18"/>
        </w:rPr>
      </w:pPr>
      <w:r>
        <w:rPr>
          <w:i/>
          <w:color w:val="333333"/>
          <w:sz w:val="18"/>
        </w:rPr>
        <w:t>Başarı Bursu (%50)</w:t>
      </w:r>
    </w:p>
    <w:p>
      <w:pPr>
        <w:pStyle w:val="Heading2"/>
        <w:spacing w:before="48"/>
        <w:ind w:left="1486"/>
      </w:pPr>
      <w:r>
        <w:rPr>
          <w:color w:val="333333"/>
        </w:rPr>
        <w:t>3.29/4</w:t>
      </w:r>
    </w:p>
    <w:p>
      <w:pPr>
        <w:pStyle w:val="BodyText"/>
        <w:rPr>
          <w:b/>
          <w:sz w:val="20"/>
        </w:rPr>
      </w:pPr>
    </w:p>
    <w:p>
      <w:pPr>
        <w:pStyle w:val="BodyText"/>
        <w:spacing w:before="10"/>
        <w:rPr>
          <w:b/>
          <w:sz w:val="29"/>
        </w:rPr>
      </w:pPr>
    </w:p>
    <w:p>
      <w:pPr>
        <w:spacing w:before="0"/>
        <w:ind w:left="1361" w:right="0" w:firstLine="0"/>
        <w:jc w:val="left"/>
        <w:rPr>
          <w:sz w:val="18"/>
        </w:rPr>
      </w:pPr>
      <w:r>
        <w:rPr>
          <w:b/>
          <w:color w:val="333333"/>
          <w:sz w:val="18"/>
        </w:rPr>
        <w:t>Lise</w:t>
      </w:r>
      <w:r>
        <w:rPr>
          <w:color w:val="333333"/>
          <w:sz w:val="18"/>
        </w:rPr>
        <w:t>06.1995</w:t>
      </w:r>
    </w:p>
    <w:p>
      <w:pPr>
        <w:pStyle w:val="BodyText"/>
        <w:spacing w:before="8"/>
        <w:rPr>
          <w:sz w:val="27"/>
        </w:rPr>
      </w:pPr>
    </w:p>
    <w:p>
      <w:pPr>
        <w:spacing w:before="0"/>
        <w:ind w:left="1436" w:right="0" w:firstLine="0"/>
        <w:jc w:val="left"/>
        <w:rPr>
          <w:sz w:val="18"/>
        </w:rPr>
      </w:pPr>
      <w:r>
        <w:rPr>
          <w:b/>
          <w:color w:val="333333"/>
          <w:sz w:val="18"/>
        </w:rPr>
        <w:t>Bahçelievler Endüstri Meslek Lisesi </w:t>
      </w:r>
      <w:r>
        <w:rPr>
          <w:color w:val="333333"/>
          <w:sz w:val="18"/>
        </w:rPr>
        <w:t>Yapı Ressamlığı</w:t>
      </w:r>
    </w:p>
    <w:p>
      <w:pPr>
        <w:pStyle w:val="Heading2"/>
        <w:spacing w:before="49"/>
        <w:ind w:left="1486"/>
      </w:pPr>
      <w:r>
        <w:rPr>
          <w:color w:val="333333"/>
        </w:rPr>
        <w:t>2,58 / 5</w:t>
      </w:r>
    </w:p>
    <w:p>
      <w:pPr>
        <w:pStyle w:val="BodyText"/>
        <w:rPr>
          <w:b/>
          <w:sz w:val="20"/>
        </w:rPr>
      </w:pPr>
    </w:p>
    <w:p>
      <w:pPr>
        <w:pStyle w:val="BodyText"/>
        <w:rPr>
          <w:b/>
          <w:sz w:val="20"/>
        </w:rPr>
      </w:pPr>
    </w:p>
    <w:p>
      <w:pPr>
        <w:pStyle w:val="BodyText"/>
        <w:rPr>
          <w:b/>
          <w:sz w:val="20"/>
        </w:rPr>
      </w:pPr>
    </w:p>
    <w:p>
      <w:pPr>
        <w:pStyle w:val="BodyText"/>
        <w:spacing w:before="9"/>
        <w:rPr>
          <w:b/>
          <w:sz w:val="12"/>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86"/>
        <w:gridCol w:w="2269"/>
        <w:gridCol w:w="1899"/>
        <w:gridCol w:w="2810"/>
      </w:tblGrid>
      <w:tr>
        <w:trPr>
          <w:trHeight w:val="348" w:hRule="atLeast"/>
        </w:trPr>
        <w:tc>
          <w:tcPr>
            <w:tcW w:w="2586" w:type="dxa"/>
            <w:tcBorders>
              <w:bottom w:val="single" w:sz="18" w:space="0" w:color="CCCCCC"/>
            </w:tcBorders>
          </w:tcPr>
          <w:p>
            <w:pPr>
              <w:pStyle w:val="TableParagraph"/>
              <w:spacing w:line="235" w:lineRule="exact"/>
              <w:ind w:left="525"/>
              <w:rPr>
                <w:b/>
                <w:sz w:val="21"/>
              </w:rPr>
            </w:pPr>
            <w:r>
              <w:rPr>
                <w:b/>
                <w:color w:val="333333"/>
                <w:sz w:val="21"/>
              </w:rPr>
              <w:t>Yabancı Dil</w:t>
            </w:r>
          </w:p>
        </w:tc>
        <w:tc>
          <w:tcPr>
            <w:tcW w:w="6978" w:type="dxa"/>
            <w:gridSpan w:val="3"/>
            <w:tcBorders>
              <w:bottom w:val="single" w:sz="18" w:space="0" w:color="CCCCCC"/>
            </w:tcBorders>
          </w:tcPr>
          <w:p>
            <w:pPr>
              <w:pStyle w:val="TableParagraph"/>
              <w:rPr>
                <w:rFonts w:ascii="Times New Roman"/>
                <w:sz w:val="18"/>
              </w:rPr>
            </w:pPr>
          </w:p>
        </w:tc>
      </w:tr>
      <w:tr>
        <w:trPr>
          <w:trHeight w:val="1108" w:hRule="atLeast"/>
        </w:trPr>
        <w:tc>
          <w:tcPr>
            <w:tcW w:w="2586" w:type="dxa"/>
            <w:tcBorders>
              <w:top w:val="single" w:sz="18" w:space="0" w:color="CCCCCC"/>
            </w:tcBorders>
          </w:tcPr>
          <w:p>
            <w:pPr>
              <w:pStyle w:val="TableParagraph"/>
              <w:rPr>
                <w:b/>
                <w:sz w:val="20"/>
              </w:rPr>
            </w:pPr>
          </w:p>
          <w:p>
            <w:pPr>
              <w:pStyle w:val="TableParagraph"/>
              <w:rPr>
                <w:b/>
                <w:sz w:val="20"/>
              </w:rPr>
            </w:pPr>
          </w:p>
          <w:p>
            <w:pPr>
              <w:pStyle w:val="TableParagraph"/>
              <w:spacing w:before="7"/>
              <w:rPr>
                <w:b/>
                <w:sz w:val="21"/>
              </w:rPr>
            </w:pPr>
          </w:p>
          <w:p>
            <w:pPr>
              <w:pStyle w:val="TableParagraph"/>
              <w:spacing w:before="1"/>
              <w:ind w:left="630"/>
              <w:rPr>
                <w:b/>
                <w:sz w:val="18"/>
              </w:rPr>
            </w:pPr>
            <w:r>
              <w:rPr>
                <w:b/>
                <w:color w:val="333333"/>
                <w:sz w:val="18"/>
              </w:rPr>
              <w:t>İngilizce</w:t>
            </w:r>
          </w:p>
        </w:tc>
        <w:tc>
          <w:tcPr>
            <w:tcW w:w="2269" w:type="dxa"/>
            <w:tcBorders>
              <w:top w:val="single" w:sz="18" w:space="0" w:color="CCCCCC"/>
            </w:tcBorders>
          </w:tcPr>
          <w:p>
            <w:pPr>
              <w:pStyle w:val="TableParagraph"/>
              <w:spacing w:before="9"/>
              <w:rPr>
                <w:b/>
                <w:sz w:val="23"/>
              </w:rPr>
            </w:pPr>
          </w:p>
          <w:p>
            <w:pPr>
              <w:pStyle w:val="TableParagraph"/>
              <w:ind w:left="926"/>
              <w:rPr>
                <w:b/>
                <w:sz w:val="18"/>
              </w:rPr>
            </w:pPr>
            <w:r>
              <w:rPr>
                <w:b/>
                <w:color w:val="333333"/>
                <w:sz w:val="18"/>
              </w:rPr>
              <w:t>Okuma</w:t>
            </w:r>
          </w:p>
          <w:p>
            <w:pPr>
              <w:pStyle w:val="TableParagraph"/>
              <w:spacing w:before="10"/>
              <w:rPr>
                <w:b/>
                <w:sz w:val="19"/>
              </w:rPr>
            </w:pPr>
          </w:p>
          <w:p>
            <w:pPr>
              <w:pStyle w:val="TableParagraph"/>
              <w:ind w:left="908" w:right="970"/>
              <w:jc w:val="center"/>
              <w:rPr>
                <w:sz w:val="18"/>
              </w:rPr>
            </w:pPr>
            <w:r>
              <w:rPr>
                <w:color w:val="333333"/>
                <w:sz w:val="18"/>
              </w:rPr>
              <w:t>Orta</w:t>
            </w:r>
          </w:p>
        </w:tc>
        <w:tc>
          <w:tcPr>
            <w:tcW w:w="1899" w:type="dxa"/>
            <w:tcBorders>
              <w:top w:val="single" w:sz="18" w:space="0" w:color="CCCCCC"/>
            </w:tcBorders>
          </w:tcPr>
          <w:p>
            <w:pPr>
              <w:pStyle w:val="TableParagraph"/>
              <w:spacing w:before="9"/>
              <w:rPr>
                <w:b/>
                <w:sz w:val="23"/>
              </w:rPr>
            </w:pPr>
          </w:p>
          <w:p>
            <w:pPr>
              <w:pStyle w:val="TableParagraph"/>
              <w:ind w:left="549"/>
              <w:rPr>
                <w:b/>
                <w:sz w:val="18"/>
              </w:rPr>
            </w:pPr>
            <w:r>
              <w:rPr>
                <w:b/>
                <w:color w:val="333333"/>
                <w:sz w:val="18"/>
              </w:rPr>
              <w:t>Yazma</w:t>
            </w:r>
          </w:p>
          <w:p>
            <w:pPr>
              <w:pStyle w:val="TableParagraph"/>
              <w:spacing w:before="10"/>
              <w:rPr>
                <w:b/>
                <w:sz w:val="19"/>
              </w:rPr>
            </w:pPr>
          </w:p>
          <w:p>
            <w:pPr>
              <w:pStyle w:val="TableParagraph"/>
              <w:ind w:left="549"/>
              <w:rPr>
                <w:sz w:val="18"/>
              </w:rPr>
            </w:pPr>
            <w:r>
              <w:rPr>
                <w:color w:val="333333"/>
                <w:sz w:val="18"/>
              </w:rPr>
              <w:t>Temel</w:t>
            </w:r>
          </w:p>
        </w:tc>
        <w:tc>
          <w:tcPr>
            <w:tcW w:w="2810" w:type="dxa"/>
            <w:tcBorders>
              <w:top w:val="single" w:sz="18" w:space="0" w:color="CCCCCC"/>
            </w:tcBorders>
          </w:tcPr>
          <w:p>
            <w:pPr>
              <w:pStyle w:val="TableParagraph"/>
              <w:spacing w:before="9"/>
              <w:rPr>
                <w:b/>
                <w:sz w:val="23"/>
              </w:rPr>
            </w:pPr>
          </w:p>
          <w:p>
            <w:pPr>
              <w:pStyle w:val="TableParagraph"/>
              <w:ind w:left="557"/>
              <w:rPr>
                <w:b/>
                <w:sz w:val="18"/>
              </w:rPr>
            </w:pPr>
            <w:r>
              <w:rPr>
                <w:b/>
                <w:color w:val="333333"/>
                <w:sz w:val="18"/>
              </w:rPr>
              <w:t>Konuşma</w:t>
            </w:r>
          </w:p>
          <w:p>
            <w:pPr>
              <w:pStyle w:val="TableParagraph"/>
              <w:spacing w:before="10"/>
              <w:rPr>
                <w:b/>
                <w:sz w:val="19"/>
              </w:rPr>
            </w:pPr>
          </w:p>
          <w:p>
            <w:pPr>
              <w:pStyle w:val="TableParagraph"/>
              <w:ind w:left="557"/>
              <w:rPr>
                <w:sz w:val="18"/>
              </w:rPr>
            </w:pPr>
            <w:r>
              <w:rPr>
                <w:color w:val="333333"/>
                <w:sz w:val="18"/>
              </w:rPr>
              <w:t>Başlangıç</w:t>
            </w:r>
          </w:p>
        </w:tc>
      </w:tr>
      <w:tr>
        <w:trPr>
          <w:trHeight w:val="585" w:hRule="atLeast"/>
        </w:trPr>
        <w:tc>
          <w:tcPr>
            <w:tcW w:w="2586" w:type="dxa"/>
          </w:tcPr>
          <w:p>
            <w:pPr>
              <w:pStyle w:val="TableParagraph"/>
              <w:spacing w:before="2"/>
              <w:rPr>
                <w:b/>
                <w:sz w:val="16"/>
              </w:rPr>
            </w:pPr>
          </w:p>
          <w:p>
            <w:pPr>
              <w:pStyle w:val="TableParagraph"/>
              <w:ind w:left="630"/>
              <w:rPr>
                <w:b/>
                <w:sz w:val="18"/>
              </w:rPr>
            </w:pPr>
            <w:r>
              <w:rPr>
                <w:b/>
                <w:color w:val="333333"/>
                <w:sz w:val="18"/>
              </w:rPr>
              <w:t>Fransızca</w:t>
            </w:r>
          </w:p>
        </w:tc>
        <w:tc>
          <w:tcPr>
            <w:tcW w:w="2269" w:type="dxa"/>
          </w:tcPr>
          <w:p>
            <w:pPr>
              <w:pStyle w:val="TableParagraph"/>
              <w:spacing w:before="2"/>
              <w:rPr>
                <w:b/>
                <w:sz w:val="16"/>
              </w:rPr>
            </w:pPr>
          </w:p>
          <w:p>
            <w:pPr>
              <w:pStyle w:val="TableParagraph"/>
              <w:ind w:left="926"/>
              <w:rPr>
                <w:sz w:val="18"/>
              </w:rPr>
            </w:pPr>
            <w:r>
              <w:rPr>
                <w:color w:val="333333"/>
                <w:sz w:val="18"/>
              </w:rPr>
              <w:t>Orta</w:t>
            </w:r>
          </w:p>
        </w:tc>
        <w:tc>
          <w:tcPr>
            <w:tcW w:w="1899" w:type="dxa"/>
          </w:tcPr>
          <w:p>
            <w:pPr>
              <w:pStyle w:val="TableParagraph"/>
              <w:spacing w:before="2"/>
              <w:rPr>
                <w:b/>
                <w:sz w:val="16"/>
              </w:rPr>
            </w:pPr>
          </w:p>
          <w:p>
            <w:pPr>
              <w:pStyle w:val="TableParagraph"/>
              <w:ind w:left="549"/>
              <w:rPr>
                <w:sz w:val="18"/>
              </w:rPr>
            </w:pPr>
            <w:r>
              <w:rPr>
                <w:color w:val="333333"/>
                <w:sz w:val="18"/>
              </w:rPr>
              <w:t>Temel</w:t>
            </w:r>
          </w:p>
        </w:tc>
        <w:tc>
          <w:tcPr>
            <w:tcW w:w="2810" w:type="dxa"/>
          </w:tcPr>
          <w:p>
            <w:pPr>
              <w:pStyle w:val="TableParagraph"/>
              <w:spacing w:before="2"/>
              <w:rPr>
                <w:b/>
                <w:sz w:val="16"/>
              </w:rPr>
            </w:pPr>
          </w:p>
          <w:p>
            <w:pPr>
              <w:pStyle w:val="TableParagraph"/>
              <w:ind w:left="557"/>
              <w:rPr>
                <w:sz w:val="18"/>
              </w:rPr>
            </w:pPr>
            <w:r>
              <w:rPr>
                <w:color w:val="333333"/>
                <w:sz w:val="18"/>
              </w:rPr>
              <w:t>Temel</w:t>
            </w:r>
          </w:p>
        </w:tc>
      </w:tr>
      <w:tr>
        <w:trPr>
          <w:trHeight w:val="393" w:hRule="atLeast"/>
        </w:trPr>
        <w:tc>
          <w:tcPr>
            <w:tcW w:w="2586" w:type="dxa"/>
          </w:tcPr>
          <w:p>
            <w:pPr>
              <w:pStyle w:val="TableParagraph"/>
              <w:spacing w:before="2"/>
              <w:rPr>
                <w:b/>
                <w:sz w:val="16"/>
              </w:rPr>
            </w:pPr>
          </w:p>
          <w:p>
            <w:pPr>
              <w:pStyle w:val="TableParagraph"/>
              <w:spacing w:line="187" w:lineRule="exact"/>
              <w:ind w:left="630"/>
              <w:rPr>
                <w:b/>
                <w:sz w:val="18"/>
              </w:rPr>
            </w:pPr>
            <w:r>
              <w:rPr>
                <w:b/>
                <w:color w:val="333333"/>
                <w:sz w:val="18"/>
              </w:rPr>
              <w:t>Bulgarca</w:t>
            </w:r>
          </w:p>
        </w:tc>
        <w:tc>
          <w:tcPr>
            <w:tcW w:w="2269" w:type="dxa"/>
          </w:tcPr>
          <w:p>
            <w:pPr>
              <w:pStyle w:val="TableParagraph"/>
              <w:spacing w:before="2"/>
              <w:rPr>
                <w:b/>
                <w:sz w:val="16"/>
              </w:rPr>
            </w:pPr>
          </w:p>
          <w:p>
            <w:pPr>
              <w:pStyle w:val="TableParagraph"/>
              <w:spacing w:line="187" w:lineRule="exact"/>
              <w:ind w:left="926"/>
              <w:rPr>
                <w:sz w:val="18"/>
              </w:rPr>
            </w:pPr>
            <w:r>
              <w:rPr>
                <w:color w:val="333333"/>
                <w:sz w:val="18"/>
              </w:rPr>
              <w:t>Başlangıç</w:t>
            </w:r>
          </w:p>
        </w:tc>
        <w:tc>
          <w:tcPr>
            <w:tcW w:w="1899" w:type="dxa"/>
          </w:tcPr>
          <w:p>
            <w:pPr>
              <w:pStyle w:val="TableParagraph"/>
              <w:spacing w:before="2"/>
              <w:rPr>
                <w:b/>
                <w:sz w:val="16"/>
              </w:rPr>
            </w:pPr>
          </w:p>
          <w:p>
            <w:pPr>
              <w:pStyle w:val="TableParagraph"/>
              <w:spacing w:line="187" w:lineRule="exact"/>
              <w:ind w:left="549"/>
              <w:rPr>
                <w:sz w:val="18"/>
              </w:rPr>
            </w:pPr>
            <w:r>
              <w:rPr>
                <w:color w:val="333333"/>
                <w:sz w:val="18"/>
              </w:rPr>
              <w:t>Başlangıç</w:t>
            </w:r>
          </w:p>
        </w:tc>
        <w:tc>
          <w:tcPr>
            <w:tcW w:w="2810" w:type="dxa"/>
          </w:tcPr>
          <w:p>
            <w:pPr>
              <w:pStyle w:val="TableParagraph"/>
              <w:spacing w:before="2"/>
              <w:rPr>
                <w:b/>
                <w:sz w:val="16"/>
              </w:rPr>
            </w:pPr>
          </w:p>
          <w:p>
            <w:pPr>
              <w:pStyle w:val="TableParagraph"/>
              <w:spacing w:line="187" w:lineRule="exact"/>
              <w:ind w:left="557"/>
              <w:rPr>
                <w:sz w:val="18"/>
              </w:rPr>
            </w:pPr>
            <w:r>
              <w:rPr>
                <w:color w:val="333333"/>
                <w:sz w:val="18"/>
              </w:rPr>
              <w:t>Orta</w:t>
            </w:r>
          </w:p>
        </w:tc>
      </w:tr>
    </w:tbl>
    <w:p>
      <w:pPr>
        <w:pStyle w:val="BodyText"/>
        <w:rPr>
          <w:b/>
          <w:sz w:val="20"/>
        </w:rPr>
      </w:pPr>
    </w:p>
    <w:p>
      <w:pPr>
        <w:pStyle w:val="BodyText"/>
        <w:rPr>
          <w:b/>
          <w:sz w:val="20"/>
        </w:rPr>
      </w:pPr>
    </w:p>
    <w:p>
      <w:pPr>
        <w:pStyle w:val="BodyText"/>
        <w:spacing w:before="8"/>
        <w:rPr>
          <w:b/>
          <w:sz w:val="26"/>
        </w:rPr>
      </w:pPr>
    </w:p>
    <w:p>
      <w:pPr>
        <w:spacing w:before="94"/>
        <w:ind w:left="641" w:right="0" w:firstLine="0"/>
        <w:jc w:val="left"/>
        <w:rPr>
          <w:b/>
          <w:sz w:val="21"/>
        </w:rPr>
      </w:pPr>
      <w:r>
        <w:rPr/>
        <w:pict>
          <v:line style="position:absolute;mso-position-horizontal-relative:page;mso-position-vertical-relative:paragraph;z-index:-976;mso-wrap-distance-left:0;mso-wrap-distance-right:0" from="45.78841pt,23.556349pt" to="523.939525pt,23.556349pt" stroked="true" strokeweight="1.501259pt" strokecolor="#cccccc">
            <v:stroke dashstyle="solid"/>
            <w10:wrap type="topAndBottom"/>
          </v:line>
        </w:pict>
      </w:r>
      <w:r>
        <w:rPr>
          <w:b/>
          <w:color w:val="333333"/>
          <w:sz w:val="21"/>
        </w:rPr>
        <w:t>Yetkinlikler</w:t>
      </w:r>
    </w:p>
    <w:p>
      <w:pPr>
        <w:pStyle w:val="BodyText"/>
        <w:rPr>
          <w:b/>
          <w:sz w:val="22"/>
        </w:rPr>
      </w:pPr>
    </w:p>
    <w:p>
      <w:pPr>
        <w:pStyle w:val="BodyText"/>
        <w:rPr>
          <w:b/>
          <w:sz w:val="22"/>
        </w:rPr>
      </w:pPr>
    </w:p>
    <w:p>
      <w:pPr>
        <w:pStyle w:val="BodyText"/>
        <w:spacing w:before="2"/>
        <w:rPr>
          <w:b/>
          <w:sz w:val="26"/>
        </w:rPr>
      </w:pPr>
    </w:p>
    <w:p>
      <w:pPr>
        <w:spacing w:before="0"/>
        <w:ind w:left="1361" w:right="0" w:firstLine="0"/>
        <w:jc w:val="left"/>
        <w:rPr>
          <w:b/>
          <w:sz w:val="18"/>
        </w:rPr>
      </w:pPr>
      <w:r>
        <w:rPr>
          <w:b/>
          <w:color w:val="333333"/>
          <w:sz w:val="18"/>
        </w:rPr>
        <w:t>Bilgisayar Bilgileri</w:t>
      </w:r>
    </w:p>
    <w:p>
      <w:pPr>
        <w:pStyle w:val="BodyText"/>
        <w:spacing w:before="48"/>
        <w:ind w:left="1361"/>
      </w:pPr>
      <w:r>
        <w:rPr>
          <w:color w:val="333333"/>
        </w:rPr>
        <w:t>Windows - Ms Office</w:t>
      </w:r>
    </w:p>
    <w:p>
      <w:pPr>
        <w:pStyle w:val="BodyText"/>
        <w:spacing w:before="48"/>
        <w:ind w:left="1361"/>
      </w:pPr>
      <w:r>
        <w:rPr>
          <w:color w:val="333333"/>
        </w:rPr>
        <w:t>Mac Os -Photoshop - After Effect- Premier Pro - Final Cut - Flash - Maya 3D</w:t>
      </w:r>
    </w:p>
    <w:p>
      <w:pPr>
        <w:pStyle w:val="BodyText"/>
        <w:spacing w:before="4"/>
        <w:rPr>
          <w:sz w:val="26"/>
        </w:rPr>
      </w:pPr>
    </w:p>
    <w:p>
      <w:pPr>
        <w:pStyle w:val="Heading2"/>
        <w:spacing w:before="1"/>
      </w:pPr>
      <w:r>
        <w:rPr>
          <w:color w:val="333333"/>
        </w:rPr>
        <w:t>Sınav Bilgileri</w:t>
      </w:r>
    </w:p>
    <w:p>
      <w:pPr>
        <w:spacing w:before="48"/>
        <w:ind w:left="1361" w:right="0" w:firstLine="0"/>
        <w:jc w:val="left"/>
        <w:rPr>
          <w:sz w:val="18"/>
        </w:rPr>
      </w:pPr>
      <w:r>
        <w:rPr>
          <w:b/>
          <w:color w:val="333333"/>
          <w:sz w:val="18"/>
        </w:rPr>
        <w:t>ALES (Akademik Personel ve Lisansüstü Eğitimi Giriş Sınavı( söz 70)</w:t>
      </w:r>
      <w:r>
        <w:rPr>
          <w:color w:val="333333"/>
          <w:sz w:val="18"/>
        </w:rPr>
        <w:t>Ösym - 10.2016</w:t>
      </w:r>
    </w:p>
    <w:p>
      <w:pPr>
        <w:pStyle w:val="BodyText"/>
        <w:spacing w:before="4"/>
        <w:rPr>
          <w:sz w:val="26"/>
        </w:rPr>
      </w:pPr>
    </w:p>
    <w:p>
      <w:pPr>
        <w:spacing w:before="0"/>
        <w:ind w:left="1361" w:right="0" w:firstLine="0"/>
        <w:jc w:val="left"/>
        <w:rPr>
          <w:b/>
          <w:sz w:val="18"/>
        </w:rPr>
      </w:pPr>
      <w:r>
        <w:rPr>
          <w:b/>
          <w:color w:val="333333"/>
          <w:sz w:val="18"/>
        </w:rPr>
        <w:t>Seminerler ve Kurslar</w:t>
      </w:r>
    </w:p>
    <w:p>
      <w:pPr>
        <w:spacing w:before="49"/>
        <w:ind w:left="1361" w:right="0" w:firstLine="0"/>
        <w:jc w:val="left"/>
        <w:rPr>
          <w:sz w:val="18"/>
        </w:rPr>
      </w:pPr>
      <w:r>
        <w:rPr>
          <w:b/>
          <w:color w:val="333333"/>
          <w:sz w:val="18"/>
        </w:rPr>
        <w:t>Fotoğraf ve Çekim Kursu </w:t>
      </w:r>
      <w:r>
        <w:rPr>
          <w:color w:val="333333"/>
          <w:sz w:val="18"/>
        </w:rPr>
        <w:t>İsmek - 21.11.2006-19.06.2007(235 Saat)</w:t>
      </w:r>
    </w:p>
    <w:p>
      <w:pPr>
        <w:spacing w:after="0"/>
        <w:jc w:val="left"/>
        <w:rPr>
          <w:sz w:val="18"/>
        </w:rPr>
        <w:sectPr>
          <w:pgSz w:w="11920" w:h="16860"/>
          <w:pgMar w:top="1420" w:bottom="280" w:left="800" w:right="1340"/>
        </w:sectPr>
      </w:pPr>
    </w:p>
    <w:p>
      <w:pPr>
        <w:spacing w:before="72"/>
        <w:ind w:left="1361" w:right="0" w:firstLine="0"/>
        <w:jc w:val="both"/>
        <w:rPr>
          <w:sz w:val="18"/>
        </w:rPr>
      </w:pPr>
      <w:r>
        <w:rPr>
          <w:b/>
          <w:color w:val="333333"/>
          <w:sz w:val="18"/>
        </w:rPr>
        <w:t>Tv Senaryo Yazımı Kursu </w:t>
      </w:r>
      <w:r>
        <w:rPr>
          <w:color w:val="333333"/>
          <w:sz w:val="18"/>
        </w:rPr>
        <w:t>Ismek - 28.11.2006-27.02.2007(100 Saat)</w:t>
      </w:r>
    </w:p>
    <w:p>
      <w:pPr>
        <w:spacing w:before="48"/>
        <w:ind w:left="1361" w:right="0" w:firstLine="0"/>
        <w:jc w:val="both"/>
        <w:rPr>
          <w:sz w:val="18"/>
        </w:rPr>
      </w:pPr>
      <w:r>
        <w:rPr>
          <w:b/>
          <w:color w:val="333333"/>
          <w:sz w:val="18"/>
        </w:rPr>
        <w:t>Bilgisayar Operatörlüğü </w:t>
      </w:r>
      <w:r>
        <w:rPr>
          <w:color w:val="333333"/>
          <w:sz w:val="18"/>
        </w:rPr>
        <w:t>Halk Egitim - 09.03.1998-22.06.1998(80 Saat)</w:t>
      </w:r>
    </w:p>
    <w:p>
      <w:pPr>
        <w:pStyle w:val="BodyText"/>
        <w:rPr>
          <w:sz w:val="20"/>
        </w:rPr>
      </w:pPr>
    </w:p>
    <w:p>
      <w:pPr>
        <w:pStyle w:val="BodyText"/>
        <w:rPr>
          <w:sz w:val="20"/>
        </w:rPr>
      </w:pPr>
    </w:p>
    <w:p>
      <w:pPr>
        <w:pStyle w:val="BodyText"/>
        <w:rPr>
          <w:sz w:val="20"/>
        </w:rPr>
      </w:pPr>
    </w:p>
    <w:p>
      <w:pPr>
        <w:pStyle w:val="Heading1"/>
        <w:spacing w:before="141"/>
      </w:pPr>
      <w:r>
        <w:rPr/>
        <w:pict>
          <v:line style="position:absolute;mso-position-horizontal-relative:page;mso-position-vertical-relative:paragraph;z-index:-952;mso-wrap-distance-left:0;mso-wrap-distance-right:0" from="45.78841pt,25.90634pt" to="523.939525pt,25.90634pt" stroked="true" strokeweight="1.501259pt" strokecolor="#cccccc">
            <v:stroke dashstyle="solid"/>
            <w10:wrap type="topAndBottom"/>
          </v:line>
        </w:pict>
      </w:r>
      <w:r>
        <w:rPr>
          <w:color w:val="333333"/>
        </w:rPr>
        <w:t>Burslar/Projeler</w:t>
      </w:r>
    </w:p>
    <w:p>
      <w:pPr>
        <w:pStyle w:val="BodyText"/>
        <w:rPr>
          <w:b/>
          <w:sz w:val="22"/>
        </w:rPr>
      </w:pPr>
    </w:p>
    <w:p>
      <w:pPr>
        <w:pStyle w:val="BodyText"/>
        <w:spacing w:before="5"/>
        <w:rPr>
          <w:b/>
          <w:sz w:val="32"/>
        </w:rPr>
      </w:pPr>
    </w:p>
    <w:p>
      <w:pPr>
        <w:pStyle w:val="Heading2"/>
        <w:numPr>
          <w:ilvl w:val="0"/>
          <w:numId w:val="1"/>
        </w:numPr>
        <w:tabs>
          <w:tab w:pos="2457" w:val="left" w:leader="none"/>
          <w:tab w:pos="2458" w:val="left" w:leader="none"/>
        </w:tabs>
        <w:spacing w:line="240" w:lineRule="auto" w:before="1" w:after="0"/>
        <w:ind w:left="2457" w:right="0" w:hanging="360"/>
        <w:jc w:val="left"/>
      </w:pPr>
      <w:r>
        <w:rPr>
          <w:color w:val="333333"/>
        </w:rPr>
        <w:t>%50 BASARI BURSU</w:t>
      </w:r>
    </w:p>
    <w:p>
      <w:pPr>
        <w:pStyle w:val="BodyText"/>
        <w:spacing w:line="295" w:lineRule="auto" w:before="138"/>
        <w:ind w:left="1361" w:right="436"/>
      </w:pPr>
      <w:r>
        <w:rPr>
          <w:color w:val="333333"/>
        </w:rPr>
        <w:t>T.C. İstanbul Kültür Üniversitesi Sanat Tasarım Fakültesinde`nde ( İletişim Tasarımı Bölümü ) girmiş olduğum yetenek sınavında 4 yıllık eğitim döneminde geçerli olmak üzere başarı bursu.</w:t>
      </w:r>
    </w:p>
    <w:p>
      <w:pPr>
        <w:pStyle w:val="BodyText"/>
        <w:rPr>
          <w:sz w:val="20"/>
        </w:rPr>
      </w:pPr>
    </w:p>
    <w:p>
      <w:pPr>
        <w:pStyle w:val="BodyText"/>
        <w:spacing w:before="11"/>
        <w:rPr>
          <w:sz w:val="17"/>
        </w:rPr>
      </w:pPr>
    </w:p>
    <w:p>
      <w:pPr>
        <w:pStyle w:val="Heading2"/>
        <w:numPr>
          <w:ilvl w:val="1"/>
          <w:numId w:val="2"/>
        </w:numPr>
        <w:tabs>
          <w:tab w:pos="2457" w:val="left" w:leader="none"/>
          <w:tab w:pos="2458" w:val="left" w:leader="none"/>
        </w:tabs>
        <w:spacing w:line="240" w:lineRule="auto" w:before="0" w:after="0"/>
        <w:ind w:left="2457" w:right="0" w:hanging="360"/>
        <w:jc w:val="left"/>
      </w:pPr>
      <w:r>
        <w:rPr>
          <w:color w:val="333333"/>
        </w:rPr>
        <w:t>ALMIŞ OLDUĞUM ONUR BELGELERİ</w:t>
      </w:r>
    </w:p>
    <w:p>
      <w:pPr>
        <w:pStyle w:val="BodyText"/>
        <w:spacing w:line="400" w:lineRule="auto" w:before="138"/>
        <w:ind w:left="1361" w:right="5832"/>
        <w:jc w:val="both"/>
      </w:pPr>
      <w:r>
        <w:rPr>
          <w:color w:val="333333"/>
        </w:rPr>
        <w:t>2008-2009 Eğitim ve öğretim yılı 2009-2010 Eğitim ve öğretim yılı 2010-2011 Eğitim ve öğretim yılı</w:t>
      </w:r>
    </w:p>
    <w:p>
      <w:pPr>
        <w:pStyle w:val="BodyText"/>
        <w:spacing w:before="11"/>
        <w:rPr>
          <w:sz w:val="29"/>
        </w:rPr>
      </w:pPr>
    </w:p>
    <w:p>
      <w:pPr>
        <w:pStyle w:val="Heading2"/>
        <w:numPr>
          <w:ilvl w:val="1"/>
          <w:numId w:val="2"/>
        </w:numPr>
        <w:tabs>
          <w:tab w:pos="2457" w:val="left" w:leader="none"/>
          <w:tab w:pos="2458" w:val="left" w:leader="none"/>
        </w:tabs>
        <w:spacing w:line="240" w:lineRule="auto" w:before="0" w:after="0"/>
        <w:ind w:left="2457" w:right="0" w:hanging="360"/>
        <w:jc w:val="left"/>
      </w:pPr>
      <w:r>
        <w:rPr>
          <w:color w:val="333333"/>
        </w:rPr>
        <w:t>KATILMIŞ OLDUĞUM YARIŞMALAR</w:t>
      </w:r>
    </w:p>
    <w:p>
      <w:pPr>
        <w:pStyle w:val="BodyText"/>
        <w:spacing w:line="400" w:lineRule="auto" w:before="138"/>
        <w:ind w:left="1361" w:right="2469"/>
        <w:jc w:val="both"/>
      </w:pPr>
      <w:r>
        <w:rPr>
          <w:color w:val="333333"/>
        </w:rPr>
        <w:t>Uluslararası Reklamcılık Derneği 13. Üniversiteler arası Reklam Yarışması Uluslararası Reklamcılık Derneği 14. Üniversiteler arası Reklam Yarışması Üniversiteler Arası İletişim Fikirleri Yarışması 2010</w:t>
      </w:r>
    </w:p>
    <w:p>
      <w:pPr>
        <w:pStyle w:val="BodyText"/>
        <w:spacing w:before="11"/>
        <w:rPr>
          <w:sz w:val="29"/>
        </w:rPr>
      </w:pPr>
    </w:p>
    <w:p>
      <w:pPr>
        <w:pStyle w:val="Heading2"/>
        <w:numPr>
          <w:ilvl w:val="1"/>
          <w:numId w:val="2"/>
        </w:numPr>
        <w:tabs>
          <w:tab w:pos="2457" w:val="left" w:leader="none"/>
          <w:tab w:pos="2458" w:val="left" w:leader="none"/>
        </w:tabs>
        <w:spacing w:line="240" w:lineRule="auto" w:before="0" w:after="0"/>
        <w:ind w:left="2457" w:right="0" w:hanging="360"/>
        <w:jc w:val="left"/>
      </w:pPr>
      <w:r>
        <w:rPr>
          <w:color w:val="333333"/>
        </w:rPr>
        <w:t>KATILMIŞ OLDUĞUM FESTİVALLER</w:t>
      </w:r>
    </w:p>
    <w:p>
      <w:pPr>
        <w:spacing w:before="138"/>
        <w:ind w:left="1361" w:right="0" w:firstLine="0"/>
        <w:jc w:val="both"/>
        <w:rPr>
          <w:sz w:val="18"/>
        </w:rPr>
      </w:pPr>
      <w:r>
        <w:rPr>
          <w:b/>
          <w:color w:val="333333"/>
          <w:sz w:val="18"/>
        </w:rPr>
        <w:t>18. Uluslararası Altın Koza Film Festivali </w:t>
      </w:r>
      <w:r>
        <w:rPr>
          <w:color w:val="333333"/>
          <w:sz w:val="18"/>
        </w:rPr>
        <w:t>( Animasyon Kısa Film Dalında Finalist )</w:t>
      </w:r>
    </w:p>
    <w:p>
      <w:pPr>
        <w:pStyle w:val="ListParagraph"/>
        <w:numPr>
          <w:ilvl w:val="0"/>
          <w:numId w:val="3"/>
        </w:numPr>
        <w:tabs>
          <w:tab w:pos="1563" w:val="left" w:leader="none"/>
        </w:tabs>
        <w:spacing w:line="240" w:lineRule="auto" w:before="139" w:after="0"/>
        <w:ind w:left="1562" w:right="0" w:hanging="201"/>
        <w:jc w:val="both"/>
        <w:rPr>
          <w:sz w:val="18"/>
        </w:rPr>
      </w:pPr>
      <w:r>
        <w:rPr>
          <w:b/>
          <w:color w:val="333333"/>
          <w:sz w:val="18"/>
        </w:rPr>
        <w:t>Engelsiz Film Festivali ( </w:t>
      </w:r>
      <w:r>
        <w:rPr>
          <w:color w:val="333333"/>
          <w:sz w:val="18"/>
        </w:rPr>
        <w:t>Kısa Film Dalında Finalist )</w:t>
      </w:r>
    </w:p>
    <w:p>
      <w:pPr>
        <w:spacing w:before="138"/>
        <w:ind w:left="1361" w:right="0" w:firstLine="0"/>
        <w:jc w:val="both"/>
        <w:rPr>
          <w:sz w:val="18"/>
        </w:rPr>
      </w:pPr>
      <w:r>
        <w:rPr>
          <w:b/>
          <w:color w:val="333333"/>
          <w:sz w:val="18"/>
        </w:rPr>
        <w:t>İstanbul Animasyon Festivali </w:t>
      </w:r>
      <w:r>
        <w:rPr>
          <w:color w:val="333333"/>
          <w:sz w:val="18"/>
        </w:rPr>
        <w:t>( Yerli Filmler Gösterim Seçkisi )</w:t>
      </w:r>
    </w:p>
    <w:p>
      <w:pPr>
        <w:spacing w:before="138"/>
        <w:ind w:left="1361" w:right="0" w:firstLine="0"/>
        <w:jc w:val="both"/>
        <w:rPr>
          <w:sz w:val="18"/>
        </w:rPr>
      </w:pPr>
      <w:r>
        <w:rPr>
          <w:b/>
          <w:color w:val="333333"/>
          <w:sz w:val="18"/>
        </w:rPr>
        <w:t>Early Bird Student Film Festivali ( Bulgaristan ) ( </w:t>
      </w:r>
      <w:r>
        <w:rPr>
          <w:color w:val="333333"/>
          <w:sz w:val="18"/>
        </w:rPr>
        <w:t>Animasyon Kısa Film Dalında Finalist )</w:t>
      </w:r>
    </w:p>
    <w:p>
      <w:pPr>
        <w:spacing w:before="139"/>
        <w:ind w:left="1361" w:right="0" w:firstLine="0"/>
        <w:jc w:val="both"/>
        <w:rPr>
          <w:sz w:val="18"/>
        </w:rPr>
      </w:pPr>
      <w:r>
        <w:rPr>
          <w:b/>
          <w:color w:val="333333"/>
          <w:sz w:val="18"/>
        </w:rPr>
        <w:t>Kamera Dans Filmleri Festivali ( </w:t>
      </w:r>
      <w:r>
        <w:rPr>
          <w:color w:val="333333"/>
          <w:sz w:val="18"/>
        </w:rPr>
        <w:t>Gösterim Seçkisi )</w:t>
      </w:r>
    </w:p>
    <w:p>
      <w:pPr>
        <w:pStyle w:val="BodyText"/>
        <w:rPr>
          <w:sz w:val="20"/>
        </w:rPr>
      </w:pPr>
    </w:p>
    <w:p>
      <w:pPr>
        <w:pStyle w:val="BodyText"/>
        <w:rPr>
          <w:sz w:val="22"/>
        </w:rPr>
      </w:pPr>
    </w:p>
    <w:p>
      <w:pPr>
        <w:pStyle w:val="Heading2"/>
        <w:numPr>
          <w:ilvl w:val="1"/>
          <w:numId w:val="3"/>
        </w:numPr>
        <w:tabs>
          <w:tab w:pos="2457" w:val="left" w:leader="none"/>
          <w:tab w:pos="2458" w:val="left" w:leader="none"/>
        </w:tabs>
        <w:spacing w:line="240" w:lineRule="auto" w:before="0" w:after="0"/>
        <w:ind w:left="2457" w:right="0" w:hanging="360"/>
        <w:jc w:val="left"/>
      </w:pPr>
      <w:r>
        <w:rPr>
          <w:color w:val="333333"/>
        </w:rPr>
        <w:t>KATILMIŞ OLDUĞUM PROJELER</w:t>
      </w:r>
    </w:p>
    <w:p>
      <w:pPr>
        <w:pStyle w:val="BodyText"/>
        <w:spacing w:line="295" w:lineRule="auto" w:before="139"/>
        <w:ind w:left="1361" w:right="445" w:firstLine="50"/>
      </w:pPr>
      <w:r>
        <w:rPr>
          <w:color w:val="333333"/>
        </w:rPr>
        <w:t>“</w:t>
      </w:r>
      <w:r>
        <w:rPr>
          <w:b/>
          <w:color w:val="333333"/>
        </w:rPr>
        <w:t>Başarılı Komşum I </w:t>
      </w:r>
      <w:r>
        <w:rPr>
          <w:color w:val="333333"/>
        </w:rPr>
        <w:t>” Projesi, İstanbul Kültür Üniversitesi Sanat ve Tasarım Fakültesi ile NATFA (National Theatre and Film Academy-Bulgaristan), ortak projesi kapsamında çekilen filmde, Görüntü Yönetmeni , 22 Şubat- Mart 2010</w:t>
      </w:r>
    </w:p>
    <w:sectPr>
      <w:pgSz w:w="11920" w:h="16860"/>
      <w:pgMar w:top="1380" w:bottom="280" w:left="80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
      <w:numFmt w:val="decimal"/>
      <w:lvlText w:val="%1."/>
      <w:lvlJc w:val="left"/>
      <w:pPr>
        <w:ind w:left="1562" w:hanging="201"/>
        <w:jc w:val="left"/>
      </w:pPr>
      <w:rPr>
        <w:rFonts w:hint="default" w:ascii="Arial" w:hAnsi="Arial" w:eastAsia="Arial" w:cs="Arial"/>
        <w:b/>
        <w:bCs/>
        <w:color w:val="333333"/>
        <w:w w:val="100"/>
        <w:sz w:val="18"/>
        <w:szCs w:val="18"/>
      </w:rPr>
    </w:lvl>
    <w:lvl w:ilvl="1">
      <w:start w:val="0"/>
      <w:numFmt w:val="bullet"/>
      <w:lvlText w:val="●"/>
      <w:lvlJc w:val="left"/>
      <w:pPr>
        <w:ind w:left="2457" w:hanging="361"/>
      </w:pPr>
      <w:rPr>
        <w:rFonts w:hint="default" w:ascii="Arial" w:hAnsi="Arial" w:eastAsia="Arial" w:cs="Arial"/>
        <w:color w:val="333333"/>
        <w:w w:val="100"/>
        <w:sz w:val="18"/>
        <w:szCs w:val="18"/>
      </w:rPr>
    </w:lvl>
    <w:lvl w:ilvl="2">
      <w:start w:val="0"/>
      <w:numFmt w:val="bullet"/>
      <w:lvlText w:val="•"/>
      <w:lvlJc w:val="left"/>
      <w:pPr>
        <w:ind w:left="3273" w:hanging="361"/>
      </w:pPr>
      <w:rPr>
        <w:rFonts w:hint="default"/>
      </w:rPr>
    </w:lvl>
    <w:lvl w:ilvl="3">
      <w:start w:val="0"/>
      <w:numFmt w:val="bullet"/>
      <w:lvlText w:val="•"/>
      <w:lvlJc w:val="left"/>
      <w:pPr>
        <w:ind w:left="4086" w:hanging="361"/>
      </w:pPr>
      <w:rPr>
        <w:rFonts w:hint="default"/>
      </w:rPr>
    </w:lvl>
    <w:lvl w:ilvl="4">
      <w:start w:val="0"/>
      <w:numFmt w:val="bullet"/>
      <w:lvlText w:val="•"/>
      <w:lvlJc w:val="left"/>
      <w:pPr>
        <w:ind w:left="4900" w:hanging="361"/>
      </w:pPr>
      <w:rPr>
        <w:rFonts w:hint="default"/>
      </w:rPr>
    </w:lvl>
    <w:lvl w:ilvl="5">
      <w:start w:val="0"/>
      <w:numFmt w:val="bullet"/>
      <w:lvlText w:val="•"/>
      <w:lvlJc w:val="left"/>
      <w:pPr>
        <w:ind w:left="5713" w:hanging="361"/>
      </w:pPr>
      <w:rPr>
        <w:rFonts w:hint="default"/>
      </w:rPr>
    </w:lvl>
    <w:lvl w:ilvl="6">
      <w:start w:val="0"/>
      <w:numFmt w:val="bullet"/>
      <w:lvlText w:val="•"/>
      <w:lvlJc w:val="left"/>
      <w:pPr>
        <w:ind w:left="6526" w:hanging="361"/>
      </w:pPr>
      <w:rPr>
        <w:rFonts w:hint="default"/>
      </w:rPr>
    </w:lvl>
    <w:lvl w:ilvl="7">
      <w:start w:val="0"/>
      <w:numFmt w:val="bullet"/>
      <w:lvlText w:val="•"/>
      <w:lvlJc w:val="left"/>
      <w:pPr>
        <w:ind w:left="7340" w:hanging="361"/>
      </w:pPr>
      <w:rPr>
        <w:rFonts w:hint="default"/>
      </w:rPr>
    </w:lvl>
    <w:lvl w:ilvl="8">
      <w:start w:val="0"/>
      <w:numFmt w:val="bullet"/>
      <w:lvlText w:val="•"/>
      <w:lvlJc w:val="left"/>
      <w:pPr>
        <w:ind w:left="8153" w:hanging="361"/>
      </w:pPr>
      <w:rPr>
        <w:rFonts w:hint="default"/>
      </w:rPr>
    </w:lvl>
  </w:abstractNum>
  <w:abstractNum w:abstractNumId="1">
    <w:multiLevelType w:val="hybridMultilevel"/>
    <w:lvl w:ilvl="0">
      <w:start w:val="20"/>
      <w:numFmt w:val="upperLetter"/>
      <w:lvlText w:val="%1"/>
      <w:lvlJc w:val="left"/>
      <w:pPr>
        <w:ind w:left="1361" w:hanging="391"/>
        <w:jc w:val="left"/>
      </w:pPr>
      <w:rPr>
        <w:rFonts w:hint="default"/>
      </w:rPr>
    </w:lvl>
    <w:lvl w:ilvl="1">
      <w:start w:val="0"/>
      <w:numFmt w:val="bullet"/>
      <w:lvlText w:val="●"/>
      <w:lvlJc w:val="left"/>
      <w:pPr>
        <w:ind w:left="2457" w:hanging="361"/>
      </w:pPr>
      <w:rPr>
        <w:rFonts w:hint="default" w:ascii="Arial" w:hAnsi="Arial" w:eastAsia="Arial" w:cs="Arial"/>
        <w:color w:val="333333"/>
        <w:w w:val="100"/>
        <w:sz w:val="18"/>
        <w:szCs w:val="18"/>
      </w:rPr>
    </w:lvl>
    <w:lvl w:ilvl="2">
      <w:start w:val="0"/>
      <w:numFmt w:val="bullet"/>
      <w:lvlText w:val="•"/>
      <w:lvlJc w:val="left"/>
      <w:pPr>
        <w:ind w:left="3273" w:hanging="361"/>
      </w:pPr>
      <w:rPr>
        <w:rFonts w:hint="default"/>
      </w:rPr>
    </w:lvl>
    <w:lvl w:ilvl="3">
      <w:start w:val="0"/>
      <w:numFmt w:val="bullet"/>
      <w:lvlText w:val="•"/>
      <w:lvlJc w:val="left"/>
      <w:pPr>
        <w:ind w:left="4086" w:hanging="361"/>
      </w:pPr>
      <w:rPr>
        <w:rFonts w:hint="default"/>
      </w:rPr>
    </w:lvl>
    <w:lvl w:ilvl="4">
      <w:start w:val="0"/>
      <w:numFmt w:val="bullet"/>
      <w:lvlText w:val="•"/>
      <w:lvlJc w:val="left"/>
      <w:pPr>
        <w:ind w:left="4900" w:hanging="361"/>
      </w:pPr>
      <w:rPr>
        <w:rFonts w:hint="default"/>
      </w:rPr>
    </w:lvl>
    <w:lvl w:ilvl="5">
      <w:start w:val="0"/>
      <w:numFmt w:val="bullet"/>
      <w:lvlText w:val="•"/>
      <w:lvlJc w:val="left"/>
      <w:pPr>
        <w:ind w:left="5713" w:hanging="361"/>
      </w:pPr>
      <w:rPr>
        <w:rFonts w:hint="default"/>
      </w:rPr>
    </w:lvl>
    <w:lvl w:ilvl="6">
      <w:start w:val="0"/>
      <w:numFmt w:val="bullet"/>
      <w:lvlText w:val="•"/>
      <w:lvlJc w:val="left"/>
      <w:pPr>
        <w:ind w:left="6526" w:hanging="361"/>
      </w:pPr>
      <w:rPr>
        <w:rFonts w:hint="default"/>
      </w:rPr>
    </w:lvl>
    <w:lvl w:ilvl="7">
      <w:start w:val="0"/>
      <w:numFmt w:val="bullet"/>
      <w:lvlText w:val="•"/>
      <w:lvlJc w:val="left"/>
      <w:pPr>
        <w:ind w:left="7340" w:hanging="361"/>
      </w:pPr>
      <w:rPr>
        <w:rFonts w:hint="default"/>
      </w:rPr>
    </w:lvl>
    <w:lvl w:ilvl="8">
      <w:start w:val="0"/>
      <w:numFmt w:val="bullet"/>
      <w:lvlText w:val="•"/>
      <w:lvlJc w:val="left"/>
      <w:pPr>
        <w:ind w:left="8153" w:hanging="361"/>
      </w:pPr>
      <w:rPr>
        <w:rFonts w:hint="default"/>
      </w:rPr>
    </w:lvl>
  </w:abstractNum>
  <w:abstractNum w:abstractNumId="0">
    <w:multiLevelType w:val="hybridMultilevel"/>
    <w:lvl w:ilvl="0">
      <w:start w:val="0"/>
      <w:numFmt w:val="bullet"/>
      <w:lvlText w:val="●"/>
      <w:lvlJc w:val="left"/>
      <w:pPr>
        <w:ind w:left="2457" w:hanging="361"/>
      </w:pPr>
      <w:rPr>
        <w:rFonts w:hint="default" w:ascii="Arial" w:hAnsi="Arial" w:eastAsia="Arial" w:cs="Arial"/>
        <w:color w:val="333333"/>
        <w:w w:val="100"/>
        <w:sz w:val="18"/>
        <w:szCs w:val="18"/>
      </w:rPr>
    </w:lvl>
    <w:lvl w:ilvl="1">
      <w:start w:val="0"/>
      <w:numFmt w:val="bullet"/>
      <w:lvlText w:val="•"/>
      <w:lvlJc w:val="left"/>
      <w:pPr>
        <w:ind w:left="3192" w:hanging="361"/>
      </w:pPr>
      <w:rPr>
        <w:rFonts w:hint="default"/>
      </w:rPr>
    </w:lvl>
    <w:lvl w:ilvl="2">
      <w:start w:val="0"/>
      <w:numFmt w:val="bullet"/>
      <w:lvlText w:val="•"/>
      <w:lvlJc w:val="left"/>
      <w:pPr>
        <w:ind w:left="3924" w:hanging="361"/>
      </w:pPr>
      <w:rPr>
        <w:rFonts w:hint="default"/>
      </w:rPr>
    </w:lvl>
    <w:lvl w:ilvl="3">
      <w:start w:val="0"/>
      <w:numFmt w:val="bullet"/>
      <w:lvlText w:val="•"/>
      <w:lvlJc w:val="left"/>
      <w:pPr>
        <w:ind w:left="4656" w:hanging="361"/>
      </w:pPr>
      <w:rPr>
        <w:rFonts w:hint="default"/>
      </w:rPr>
    </w:lvl>
    <w:lvl w:ilvl="4">
      <w:start w:val="0"/>
      <w:numFmt w:val="bullet"/>
      <w:lvlText w:val="•"/>
      <w:lvlJc w:val="left"/>
      <w:pPr>
        <w:ind w:left="5388" w:hanging="361"/>
      </w:pPr>
      <w:rPr>
        <w:rFonts w:hint="default"/>
      </w:rPr>
    </w:lvl>
    <w:lvl w:ilvl="5">
      <w:start w:val="0"/>
      <w:numFmt w:val="bullet"/>
      <w:lvlText w:val="•"/>
      <w:lvlJc w:val="left"/>
      <w:pPr>
        <w:ind w:left="6120" w:hanging="361"/>
      </w:pPr>
      <w:rPr>
        <w:rFonts w:hint="default"/>
      </w:rPr>
    </w:lvl>
    <w:lvl w:ilvl="6">
      <w:start w:val="0"/>
      <w:numFmt w:val="bullet"/>
      <w:lvlText w:val="•"/>
      <w:lvlJc w:val="left"/>
      <w:pPr>
        <w:ind w:left="6852" w:hanging="361"/>
      </w:pPr>
      <w:rPr>
        <w:rFonts w:hint="default"/>
      </w:rPr>
    </w:lvl>
    <w:lvl w:ilvl="7">
      <w:start w:val="0"/>
      <w:numFmt w:val="bullet"/>
      <w:lvlText w:val="•"/>
      <w:lvlJc w:val="left"/>
      <w:pPr>
        <w:ind w:left="7584" w:hanging="361"/>
      </w:pPr>
      <w:rPr>
        <w:rFonts w:hint="default"/>
      </w:rPr>
    </w:lvl>
    <w:lvl w:ilvl="8">
      <w:start w:val="0"/>
      <w:numFmt w:val="bullet"/>
      <w:lvlText w:val="•"/>
      <w:lvlJc w:val="left"/>
      <w:pPr>
        <w:ind w:left="8316" w:hanging="36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1"/>
      <w:ind w:left="641"/>
      <w:outlineLvl w:val="1"/>
    </w:pPr>
    <w:rPr>
      <w:rFonts w:ascii="Arial" w:hAnsi="Arial" w:eastAsia="Arial" w:cs="Arial"/>
      <w:b/>
      <w:bCs/>
      <w:sz w:val="21"/>
      <w:szCs w:val="21"/>
    </w:rPr>
  </w:style>
  <w:style w:styleId="Heading2" w:type="paragraph">
    <w:name w:val="Heading 2"/>
    <w:basedOn w:val="Normal"/>
    <w:uiPriority w:val="1"/>
    <w:qFormat/>
    <w:pPr>
      <w:ind w:left="1361"/>
      <w:outlineLvl w:val="2"/>
    </w:pPr>
    <w:rPr>
      <w:rFonts w:ascii="Arial" w:hAnsi="Arial" w:eastAsia="Arial" w:cs="Arial"/>
      <w:b/>
      <w:bCs/>
      <w:sz w:val="18"/>
      <w:szCs w:val="18"/>
    </w:rPr>
  </w:style>
  <w:style w:styleId="ListParagraph" w:type="paragraph">
    <w:name w:val="List Paragraph"/>
    <w:basedOn w:val="Normal"/>
    <w:uiPriority w:val="1"/>
    <w:qFormat/>
    <w:pPr>
      <w:ind w:left="2457"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2018-10-08T13:41:05Z</dcterms:created>
  <dcterms:modified xsi:type="dcterms:W3CDTF">2018-10-08T13:41:05Z</dcterms:modified>
</cp:coreProperties>
</file>